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FF73" w14:textId="76384D1D" w:rsidR="00924E71" w:rsidRDefault="0040745C">
      <w:pPr>
        <w:spacing w:after="3" w:line="259" w:lineRule="auto"/>
        <w:ind w:left="445" w:right="0" w:firstLine="0"/>
        <w:jc w:val="center"/>
      </w:pPr>
      <w:r>
        <w:rPr>
          <w:b/>
          <w:sz w:val="44"/>
        </w:rPr>
        <w:t xml:space="preserve"> </w:t>
      </w:r>
    </w:p>
    <w:p w14:paraId="2BFEC8BA" w14:textId="44568698" w:rsidR="00924E71" w:rsidRPr="00E92F4F" w:rsidRDefault="0040745C">
      <w:pPr>
        <w:spacing w:after="0" w:line="259" w:lineRule="auto"/>
        <w:ind w:left="437" w:right="0" w:firstLine="0"/>
        <w:jc w:val="left"/>
        <w:rPr>
          <w:bCs/>
          <w:sz w:val="20"/>
        </w:rPr>
      </w:pPr>
      <w:r w:rsidRPr="00E92F4F">
        <w:rPr>
          <w:bCs/>
          <w:sz w:val="44"/>
        </w:rPr>
        <w:t>SEMINÁŘ EKONOMICKÝCH MOZKŮ</w:t>
      </w:r>
      <w:r w:rsidRPr="00E92F4F">
        <w:rPr>
          <w:bCs/>
          <w:sz w:val="20"/>
        </w:rPr>
        <w:t xml:space="preserve"> </w:t>
      </w:r>
    </w:p>
    <w:p w14:paraId="1F335557" w14:textId="0F5DAAAC" w:rsidR="00195E63" w:rsidRDefault="00195E63">
      <w:pPr>
        <w:spacing w:after="0" w:line="259" w:lineRule="auto"/>
        <w:ind w:left="437" w:right="0" w:firstLine="0"/>
        <w:jc w:val="left"/>
        <w:rPr>
          <w:sz w:val="20"/>
        </w:rPr>
      </w:pPr>
    </w:p>
    <w:p w14:paraId="17694794" w14:textId="77777777" w:rsidR="00195E63" w:rsidRDefault="00195E63">
      <w:pPr>
        <w:spacing w:after="0" w:line="259" w:lineRule="auto"/>
        <w:ind w:left="437" w:right="0" w:firstLine="0"/>
        <w:jc w:val="left"/>
      </w:pPr>
    </w:p>
    <w:p w14:paraId="68675B43" w14:textId="4698080B" w:rsidR="00924E71" w:rsidRDefault="00195E63" w:rsidP="00195E63">
      <w:pPr>
        <w:spacing w:after="0" w:line="259" w:lineRule="auto"/>
        <w:ind w:right="0"/>
        <w:rPr>
          <w:b/>
          <w:color w:val="FF3399"/>
          <w:sz w:val="40"/>
        </w:rPr>
      </w:pPr>
      <w:r>
        <w:rPr>
          <w:b/>
          <w:color w:val="FF3399"/>
          <w:sz w:val="40"/>
        </w:rPr>
        <w:t xml:space="preserve"> </w:t>
      </w:r>
      <w:r>
        <w:rPr>
          <w:b/>
          <w:color w:val="FF3399"/>
          <w:sz w:val="40"/>
        </w:rPr>
        <w:tab/>
      </w:r>
      <w:r>
        <w:rPr>
          <w:b/>
          <w:color w:val="FF3399"/>
          <w:sz w:val="40"/>
        </w:rPr>
        <w:tab/>
      </w:r>
      <w:r>
        <w:rPr>
          <w:b/>
          <w:color w:val="FF3399"/>
          <w:sz w:val="40"/>
        </w:rPr>
        <w:tab/>
      </w:r>
      <w:r>
        <w:rPr>
          <w:b/>
          <w:color w:val="FF3399"/>
          <w:sz w:val="40"/>
        </w:rPr>
        <w:tab/>
        <w:t xml:space="preserve"> </w:t>
      </w:r>
      <w:r w:rsidR="00E92F4F">
        <w:rPr>
          <w:b/>
          <w:color w:val="FF3399"/>
          <w:sz w:val="40"/>
        </w:rPr>
        <w:t xml:space="preserve"> </w:t>
      </w:r>
      <w:r w:rsidR="00291330">
        <w:rPr>
          <w:b/>
          <w:color w:val="FF3399"/>
          <w:sz w:val="40"/>
        </w:rPr>
        <w:t>8</w:t>
      </w:r>
      <w:r w:rsidR="0040745C">
        <w:rPr>
          <w:b/>
          <w:color w:val="FF3399"/>
          <w:sz w:val="40"/>
        </w:rPr>
        <w:t xml:space="preserve">. ROČNÍK </w:t>
      </w:r>
    </w:p>
    <w:p w14:paraId="3D331BD8" w14:textId="77777777" w:rsidR="00195E63" w:rsidRDefault="00195E63" w:rsidP="00195E63">
      <w:pPr>
        <w:spacing w:after="0" w:line="259" w:lineRule="auto"/>
        <w:ind w:right="0"/>
      </w:pPr>
    </w:p>
    <w:p w14:paraId="6025156B" w14:textId="70C9B458" w:rsidR="00924E71" w:rsidRDefault="00195E63" w:rsidP="00195E63">
      <w:pPr>
        <w:tabs>
          <w:tab w:val="left" w:pos="1715"/>
          <w:tab w:val="center" w:pos="3119"/>
        </w:tabs>
        <w:spacing w:after="1513" w:line="237" w:lineRule="auto"/>
        <w:ind w:left="3969" w:right="2712" w:hanging="2907"/>
        <w:jc w:val="left"/>
      </w:pPr>
      <w:r>
        <w:rPr>
          <w:b/>
          <w:color w:val="FF3399"/>
          <w:sz w:val="40"/>
        </w:rPr>
        <w:tab/>
        <w:t xml:space="preserve">          </w:t>
      </w:r>
      <w:r>
        <w:rPr>
          <w:b/>
          <w:color w:val="FF3399"/>
          <w:sz w:val="40"/>
        </w:rPr>
        <w:tab/>
      </w:r>
      <w:r w:rsidR="0040745C">
        <w:rPr>
          <w:b/>
          <w:color w:val="FF3399"/>
          <w:sz w:val="40"/>
        </w:rPr>
        <w:t>202</w:t>
      </w:r>
      <w:r w:rsidR="00291330">
        <w:rPr>
          <w:b/>
          <w:color w:val="FF3399"/>
          <w:sz w:val="40"/>
        </w:rPr>
        <w:t>1</w:t>
      </w:r>
      <w:r w:rsidR="0040745C">
        <w:rPr>
          <w:b/>
          <w:color w:val="FF3399"/>
          <w:sz w:val="40"/>
        </w:rPr>
        <w:t>/202</w:t>
      </w:r>
      <w:r w:rsidR="00291330">
        <w:rPr>
          <w:b/>
          <w:color w:val="FF3399"/>
          <w:sz w:val="40"/>
        </w:rPr>
        <w:t>2</w:t>
      </w:r>
    </w:p>
    <w:p w14:paraId="09B3A249" w14:textId="44284993" w:rsidR="00924E71" w:rsidRDefault="00291330" w:rsidP="00E92F4F">
      <w:pPr>
        <w:pStyle w:val="Nadpis1"/>
        <w:spacing w:after="7800"/>
        <w:ind w:left="1418"/>
        <w:jc w:val="both"/>
      </w:pPr>
      <w:r>
        <w:rPr>
          <w:noProof/>
        </w:rPr>
        <w:drawing>
          <wp:anchor distT="0" distB="0" distL="114300" distR="114300" simplePos="0" relativeHeight="251666432" behindDoc="1" locked="0" layoutInCell="1" allowOverlap="1" wp14:anchorId="589B6843" wp14:editId="4102B7FE">
            <wp:simplePos x="0" y="0"/>
            <wp:positionH relativeFrom="column">
              <wp:posOffset>6774</wp:posOffset>
            </wp:positionH>
            <wp:positionV relativeFrom="paragraph">
              <wp:posOffset>998855</wp:posOffset>
            </wp:positionV>
            <wp:extent cx="5772785" cy="4839335"/>
            <wp:effectExtent l="0" t="0" r="5715" b="0"/>
            <wp:wrapNone/>
            <wp:docPr id="7" name="Obrázek 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5772785" cy="4839335"/>
                    </a:xfrm>
                    <a:prstGeom prst="rect">
                      <a:avLst/>
                    </a:prstGeom>
                  </pic:spPr>
                </pic:pic>
              </a:graphicData>
            </a:graphic>
            <wp14:sizeRelH relativeFrom="page">
              <wp14:pctWidth>0</wp14:pctWidth>
            </wp14:sizeRelH>
            <wp14:sizeRelV relativeFrom="page">
              <wp14:pctHeight>0</wp14:pctHeight>
            </wp14:sizeRelV>
          </wp:anchor>
        </w:drawing>
      </w:r>
      <w:r w:rsidR="0040745C">
        <w:t>ZADÁNÍ</w:t>
      </w:r>
      <w:r w:rsidR="00E92F4F">
        <w:t xml:space="preserve"> </w:t>
      </w:r>
      <w:r>
        <w:t>1</w:t>
      </w:r>
      <w:r w:rsidR="00E92F4F">
        <w:t>. série</w:t>
      </w:r>
      <w:r w:rsidR="0040745C">
        <w:t xml:space="preserve"> </w:t>
      </w:r>
    </w:p>
    <w:p w14:paraId="4B657A06" w14:textId="05436626" w:rsidR="00924E71" w:rsidRDefault="00924E71">
      <w:pPr>
        <w:spacing w:after="0" w:line="259" w:lineRule="auto"/>
        <w:ind w:left="-286" w:right="-722" w:firstLine="0"/>
        <w:jc w:val="left"/>
      </w:pPr>
    </w:p>
    <w:p w14:paraId="1E36D0E3" w14:textId="228B640F" w:rsidR="00924E71" w:rsidRDefault="00291330" w:rsidP="001F3FE7">
      <w:pPr>
        <w:pStyle w:val="Nadpis2"/>
        <w:rPr>
          <w:u w:val="none"/>
        </w:rPr>
      </w:pPr>
      <w:r>
        <w:lastRenderedPageBreak/>
        <w:t>1</w:t>
      </w:r>
      <w:r w:rsidR="00E92F4F">
        <w:t xml:space="preserve">. </w:t>
      </w:r>
      <w:r w:rsidR="0040745C">
        <w:t>série</w:t>
      </w:r>
      <w:r w:rsidR="0040745C">
        <w:rPr>
          <w:u w:val="none"/>
        </w:rPr>
        <w:t xml:space="preserve"> </w:t>
      </w:r>
    </w:p>
    <w:p w14:paraId="7D08B910" w14:textId="77777777" w:rsidR="001F3FE7" w:rsidRPr="001F3FE7" w:rsidRDefault="001F3FE7" w:rsidP="001F3FE7"/>
    <w:p w14:paraId="37F84ED6" w14:textId="7E84D0B4" w:rsidR="00924E71" w:rsidRDefault="0040745C">
      <w:pPr>
        <w:spacing w:after="0" w:line="259" w:lineRule="auto"/>
        <w:ind w:left="8" w:right="0" w:firstLine="0"/>
        <w:jc w:val="center"/>
      </w:pPr>
      <w:r>
        <w:rPr>
          <w:b/>
          <w:sz w:val="36"/>
        </w:rPr>
        <w:t xml:space="preserve">termín odevzdání: </w:t>
      </w:r>
      <w:r w:rsidR="00291330">
        <w:rPr>
          <w:b/>
          <w:color w:val="FF3399"/>
          <w:sz w:val="36"/>
        </w:rPr>
        <w:t>14</w:t>
      </w:r>
      <w:r w:rsidR="000950CC">
        <w:rPr>
          <w:b/>
          <w:color w:val="FF3399"/>
          <w:sz w:val="36"/>
        </w:rPr>
        <w:t xml:space="preserve">. </w:t>
      </w:r>
      <w:r w:rsidR="00291330">
        <w:rPr>
          <w:b/>
          <w:color w:val="FF3399"/>
          <w:sz w:val="36"/>
        </w:rPr>
        <w:t>listopadu</w:t>
      </w:r>
      <w:r>
        <w:rPr>
          <w:b/>
          <w:color w:val="FF3399"/>
          <w:sz w:val="36"/>
        </w:rPr>
        <w:t xml:space="preserve"> 202</w:t>
      </w:r>
      <w:r w:rsidR="000950CC">
        <w:rPr>
          <w:b/>
          <w:color w:val="FF3399"/>
          <w:sz w:val="36"/>
        </w:rPr>
        <w:t>1</w:t>
      </w:r>
      <w:r>
        <w:rPr>
          <w:b/>
          <w:sz w:val="36"/>
        </w:rPr>
        <w:t xml:space="preserve"> </w:t>
      </w:r>
    </w:p>
    <w:p w14:paraId="4BF52E53" w14:textId="77777777" w:rsidR="00924E71" w:rsidRDefault="0040745C">
      <w:pPr>
        <w:spacing w:after="159" w:line="259" w:lineRule="auto"/>
        <w:ind w:left="14" w:right="0" w:firstLine="0"/>
        <w:jc w:val="left"/>
      </w:pPr>
      <w:r>
        <w:t xml:space="preserve"> </w:t>
      </w:r>
    </w:p>
    <w:p w14:paraId="17FF040A" w14:textId="77777777" w:rsidR="00924E71" w:rsidRDefault="0040745C">
      <w:pPr>
        <w:spacing w:after="188" w:line="259" w:lineRule="auto"/>
        <w:ind w:left="14" w:right="0" w:firstLine="0"/>
        <w:jc w:val="left"/>
      </w:pPr>
      <w:r>
        <w:t xml:space="preserve"> </w:t>
      </w:r>
    </w:p>
    <w:p w14:paraId="28C70DB4" w14:textId="77777777" w:rsidR="002705B6" w:rsidRDefault="0040745C" w:rsidP="002705B6">
      <w:pPr>
        <w:tabs>
          <w:tab w:val="center" w:pos="1410"/>
          <w:tab w:val="center" w:pos="2700"/>
          <w:tab w:val="center" w:pos="4227"/>
          <w:tab w:val="center" w:pos="5285"/>
          <w:tab w:val="center" w:pos="6376"/>
          <w:tab w:val="center" w:pos="7433"/>
          <w:tab w:val="right" w:pos="9091"/>
        </w:tabs>
        <w:spacing w:after="3" w:line="253" w:lineRule="auto"/>
        <w:ind w:left="-1" w:right="0" w:firstLine="0"/>
        <w:jc w:val="left"/>
        <w:rPr>
          <w:sz w:val="24"/>
        </w:rPr>
      </w:pPr>
      <w:r>
        <w:rPr>
          <w:b/>
          <w:sz w:val="24"/>
        </w:rPr>
        <w:t xml:space="preserve">Návod </w:t>
      </w:r>
      <w:r>
        <w:rPr>
          <w:b/>
          <w:sz w:val="24"/>
        </w:rPr>
        <w:tab/>
        <w:t xml:space="preserve">na </w:t>
      </w:r>
      <w:r>
        <w:rPr>
          <w:b/>
          <w:sz w:val="24"/>
        </w:rPr>
        <w:tab/>
        <w:t>odevzdání:</w:t>
      </w:r>
      <w:r>
        <w:rPr>
          <w:sz w:val="24"/>
        </w:rPr>
        <w:t xml:space="preserve"> </w:t>
      </w:r>
      <w:r>
        <w:rPr>
          <w:sz w:val="24"/>
        </w:rPr>
        <w:tab/>
      </w:r>
    </w:p>
    <w:p w14:paraId="27666767" w14:textId="4152D78E" w:rsidR="00924E71" w:rsidRDefault="002705B6" w:rsidP="002705B6">
      <w:pPr>
        <w:spacing w:after="3" w:line="253" w:lineRule="auto"/>
        <w:ind w:right="0"/>
      </w:pPr>
      <w:r>
        <w:rPr>
          <w:sz w:val="24"/>
        </w:rPr>
        <w:t xml:space="preserve">Řešení nám pošlete </w:t>
      </w:r>
      <w:r w:rsidR="0040745C">
        <w:rPr>
          <w:sz w:val="24"/>
        </w:rPr>
        <w:t xml:space="preserve">do </w:t>
      </w:r>
      <w:proofErr w:type="spellStart"/>
      <w:r w:rsidR="0040745C">
        <w:rPr>
          <w:sz w:val="24"/>
        </w:rPr>
        <w:t>ISu</w:t>
      </w:r>
      <w:proofErr w:type="spellEnd"/>
      <w:r w:rsidR="0040745C">
        <w:rPr>
          <w:sz w:val="24"/>
        </w:rPr>
        <w:t xml:space="preserve"> dle instrukcí v registraci. Po levé straně naleznete záložku „Student“. V ní budete schopni najít záložku „studijní materiály“ a v ní složku „odevzdávárny“. Po jejím otevření už uvidíte složku s číslem série a v ní složky s označením čísla příkladu. Vkládejte tedy každý příklad zvlášť do příslušné složky. </w:t>
      </w:r>
    </w:p>
    <w:p w14:paraId="1E999683" w14:textId="77777777" w:rsidR="00924E71" w:rsidRDefault="0040745C">
      <w:pPr>
        <w:spacing w:after="0" w:line="259" w:lineRule="auto"/>
        <w:ind w:left="0" w:right="0" w:firstLine="0"/>
        <w:jc w:val="left"/>
      </w:pPr>
      <w:r>
        <w:rPr>
          <w:b/>
          <w:sz w:val="24"/>
        </w:rPr>
        <w:t xml:space="preserve"> </w:t>
      </w:r>
    </w:p>
    <w:p w14:paraId="052FECFF" w14:textId="77777777" w:rsidR="00924E71" w:rsidRDefault="0040745C">
      <w:pPr>
        <w:spacing w:after="3" w:line="253" w:lineRule="auto"/>
        <w:ind w:left="9" w:right="0"/>
      </w:pPr>
      <w:r>
        <w:rPr>
          <w:b/>
          <w:sz w:val="24"/>
        </w:rPr>
        <w:t>Důležité:</w:t>
      </w:r>
      <w:r>
        <w:rPr>
          <w:sz w:val="24"/>
        </w:rPr>
        <w:t xml:space="preserve"> Prosím uvádějte u příkladu hlavičku – jméno, škola, třída, číslo série a číslo příkladu. </w:t>
      </w:r>
      <w:r>
        <w:rPr>
          <w:b/>
          <w:sz w:val="24"/>
        </w:rPr>
        <w:t>A zároveň soubor pojmenujte alespoň svým příjmením!</w:t>
      </w:r>
      <w:r>
        <w:rPr>
          <w:sz w:val="24"/>
        </w:rPr>
        <w:t xml:space="preserve">  </w:t>
      </w:r>
    </w:p>
    <w:p w14:paraId="1AA3981A" w14:textId="77777777" w:rsidR="00924E71" w:rsidRDefault="0040745C">
      <w:pPr>
        <w:spacing w:after="0" w:line="259" w:lineRule="auto"/>
        <w:ind w:left="0" w:right="0" w:firstLine="0"/>
        <w:jc w:val="left"/>
      </w:pPr>
      <w:r>
        <w:rPr>
          <w:sz w:val="24"/>
        </w:rPr>
        <w:t xml:space="preserve"> </w:t>
      </w:r>
    </w:p>
    <w:p w14:paraId="110EF065" w14:textId="77777777" w:rsidR="00924E71" w:rsidRDefault="0040745C">
      <w:pPr>
        <w:spacing w:after="3" w:line="253" w:lineRule="auto"/>
        <w:ind w:left="9" w:right="0"/>
      </w:pPr>
      <w:r>
        <w:rPr>
          <w:sz w:val="24"/>
        </w:rPr>
        <w:t xml:space="preserve">Vzor řešení naleznete zde:  </w:t>
      </w:r>
    </w:p>
    <w:p w14:paraId="05290918" w14:textId="77777777" w:rsidR="00924E71" w:rsidRDefault="0040745C">
      <w:pPr>
        <w:spacing w:after="3" w:line="247" w:lineRule="auto"/>
        <w:ind w:left="10" w:right="0"/>
        <w:jc w:val="left"/>
      </w:pPr>
      <w:r>
        <w:rPr>
          <w:sz w:val="24"/>
        </w:rPr>
        <w:t xml:space="preserve">(https://is.muni.cz/do/econ/soubory/aktivity/sem/Vzor_reseni.pdf), tak jej prosím dodržujte.  </w:t>
      </w:r>
    </w:p>
    <w:p w14:paraId="124E8C41" w14:textId="77777777" w:rsidR="00924E71" w:rsidRDefault="0040745C">
      <w:pPr>
        <w:spacing w:after="1" w:line="259" w:lineRule="auto"/>
        <w:ind w:left="14" w:right="0" w:firstLine="0"/>
        <w:jc w:val="left"/>
      </w:pPr>
      <w:r>
        <w:rPr>
          <w:sz w:val="24"/>
        </w:rPr>
        <w:t xml:space="preserve"> </w:t>
      </w:r>
    </w:p>
    <w:p w14:paraId="6A67455F" w14:textId="644C2D62" w:rsidR="00924E71" w:rsidRDefault="0040745C">
      <w:pPr>
        <w:spacing w:after="3" w:line="253" w:lineRule="auto"/>
        <w:ind w:left="9" w:right="0"/>
      </w:pPr>
      <w:r>
        <w:rPr>
          <w:sz w:val="24"/>
        </w:rPr>
        <w:t xml:space="preserve">Nenechávej vše na poslední možný den. Připomínáme, že na odevzdání máš čas do </w:t>
      </w:r>
      <w:r w:rsidR="00291330">
        <w:rPr>
          <w:sz w:val="24"/>
        </w:rPr>
        <w:t>14</w:t>
      </w:r>
      <w:r w:rsidR="000950CC">
        <w:rPr>
          <w:sz w:val="24"/>
        </w:rPr>
        <w:t xml:space="preserve">. </w:t>
      </w:r>
      <w:r w:rsidR="00291330">
        <w:rPr>
          <w:sz w:val="24"/>
        </w:rPr>
        <w:t>11</w:t>
      </w:r>
      <w:r w:rsidR="000950CC">
        <w:rPr>
          <w:sz w:val="24"/>
        </w:rPr>
        <w:t>. 2021</w:t>
      </w:r>
      <w:r>
        <w:rPr>
          <w:sz w:val="24"/>
        </w:rPr>
        <w:t xml:space="preserve"> včetně a že vyžadujeme odevzdávání přesně podle informací uvedených na webu (</w:t>
      </w:r>
      <w:hyperlink r:id="rId8">
        <w:r>
          <w:rPr>
            <w:color w:val="0563C1"/>
            <w:sz w:val="24"/>
            <w:u w:val="single" w:color="0563C1"/>
          </w:rPr>
          <w:t>http://www.econ.muni.cz/uchazeci</w:t>
        </w:r>
      </w:hyperlink>
      <w:hyperlink r:id="rId9">
        <w:r>
          <w:rPr>
            <w:color w:val="0563C1"/>
            <w:sz w:val="24"/>
            <w:u w:val="single" w:color="0563C1"/>
          </w:rPr>
          <w:t>-o</w:t>
        </w:r>
      </w:hyperlink>
      <w:hyperlink r:id="rId10">
        <w:r>
          <w:rPr>
            <w:color w:val="0563C1"/>
            <w:sz w:val="24"/>
            <w:u w:val="single" w:color="0563C1"/>
          </w:rPr>
          <w:t>studium/proc</w:t>
        </w:r>
      </w:hyperlink>
      <w:hyperlink r:id="rId11">
        <w:r>
          <w:rPr>
            <w:color w:val="0563C1"/>
            <w:sz w:val="24"/>
            <w:u w:val="single" w:color="0563C1"/>
          </w:rPr>
          <w:t>-</w:t>
        </w:r>
      </w:hyperlink>
      <w:hyperlink r:id="rId12">
        <w:r>
          <w:rPr>
            <w:color w:val="0563C1"/>
            <w:sz w:val="24"/>
            <w:u w:val="single" w:color="0563C1"/>
          </w:rPr>
          <w:t>studovat</w:t>
        </w:r>
      </w:hyperlink>
      <w:hyperlink r:id="rId13">
        <w:r>
          <w:rPr>
            <w:color w:val="0563C1"/>
            <w:sz w:val="24"/>
            <w:u w:val="single" w:color="0563C1"/>
          </w:rPr>
          <w:t>-</w:t>
        </w:r>
      </w:hyperlink>
      <w:hyperlink r:id="rId14">
        <w:r>
          <w:rPr>
            <w:color w:val="0563C1"/>
            <w:sz w:val="24"/>
            <w:u w:val="single" w:color="0563C1"/>
          </w:rPr>
          <w:t>na</w:t>
        </w:r>
      </w:hyperlink>
      <w:hyperlink r:id="rId15">
        <w:r>
          <w:rPr>
            <w:color w:val="0563C1"/>
            <w:sz w:val="24"/>
            <w:u w:val="single" w:color="0563C1"/>
          </w:rPr>
          <w:t>-</w:t>
        </w:r>
      </w:hyperlink>
      <w:hyperlink r:id="rId16">
        <w:r>
          <w:rPr>
            <w:color w:val="0563C1"/>
            <w:sz w:val="24"/>
            <w:u w:val="single" w:color="0563C1"/>
          </w:rPr>
          <w:t>esf/projekty</w:t>
        </w:r>
      </w:hyperlink>
      <w:hyperlink r:id="rId17">
        <w:r>
          <w:rPr>
            <w:color w:val="0563C1"/>
            <w:sz w:val="24"/>
            <w:u w:val="single" w:color="0563C1"/>
          </w:rPr>
          <w:t>-</w:t>
        </w:r>
      </w:hyperlink>
      <w:hyperlink r:id="rId18">
        <w:r>
          <w:rPr>
            <w:color w:val="0563C1"/>
            <w:sz w:val="24"/>
            <w:u w:val="single" w:color="0563C1"/>
          </w:rPr>
          <w:t>prostudenty</w:t>
        </w:r>
      </w:hyperlink>
      <w:hyperlink r:id="rId19">
        <w:r>
          <w:rPr>
            <w:color w:val="0563C1"/>
            <w:sz w:val="24"/>
            <w:u w:val="single" w:color="0563C1"/>
          </w:rPr>
          <w:t>-</w:t>
        </w:r>
      </w:hyperlink>
      <w:hyperlink r:id="rId20">
        <w:r>
          <w:rPr>
            <w:color w:val="0563C1"/>
            <w:sz w:val="24"/>
            <w:u w:val="single" w:color="0563C1"/>
          </w:rPr>
          <w:t>strednich</w:t>
        </w:r>
      </w:hyperlink>
      <w:hyperlink r:id="rId21"/>
      <w:hyperlink r:id="rId22">
        <w:r>
          <w:rPr>
            <w:color w:val="0563C1"/>
            <w:sz w:val="24"/>
            <w:u w:val="single" w:color="0563C1"/>
          </w:rPr>
          <w:t>skol/seminar</w:t>
        </w:r>
      </w:hyperlink>
      <w:hyperlink r:id="rId23">
        <w:r>
          <w:rPr>
            <w:color w:val="0563C1"/>
            <w:sz w:val="24"/>
            <w:u w:val="single" w:color="0563C1"/>
          </w:rPr>
          <w:t>-</w:t>
        </w:r>
      </w:hyperlink>
      <w:hyperlink r:id="rId24">
        <w:r>
          <w:rPr>
            <w:color w:val="0563C1"/>
            <w:sz w:val="24"/>
            <w:u w:val="single" w:color="0563C1"/>
          </w:rPr>
          <w:t>ekonomickych</w:t>
        </w:r>
      </w:hyperlink>
      <w:hyperlink r:id="rId25">
        <w:r>
          <w:rPr>
            <w:color w:val="0563C1"/>
            <w:sz w:val="24"/>
            <w:u w:val="single" w:color="0563C1"/>
          </w:rPr>
          <w:t>-</w:t>
        </w:r>
      </w:hyperlink>
      <w:hyperlink r:id="rId26">
        <w:r>
          <w:rPr>
            <w:color w:val="0563C1"/>
            <w:sz w:val="24"/>
            <w:u w:val="single" w:color="0563C1"/>
          </w:rPr>
          <w:t>mozku/informace</w:t>
        </w:r>
      </w:hyperlink>
      <w:hyperlink r:id="rId27">
        <w:r>
          <w:rPr>
            <w:sz w:val="24"/>
          </w:rPr>
          <w:t>)</w:t>
        </w:r>
      </w:hyperlink>
      <w:r>
        <w:rPr>
          <w:sz w:val="24"/>
        </w:rPr>
        <w:t xml:space="preserve">. </w:t>
      </w:r>
    </w:p>
    <w:p w14:paraId="16DD2A5A" w14:textId="77777777" w:rsidR="00924E71" w:rsidRDefault="0040745C">
      <w:pPr>
        <w:spacing w:after="42" w:line="259" w:lineRule="auto"/>
        <w:ind w:left="14" w:right="0" w:firstLine="0"/>
        <w:jc w:val="left"/>
      </w:pPr>
      <w:r>
        <w:rPr>
          <w:sz w:val="24"/>
        </w:rPr>
        <w:t xml:space="preserve"> </w:t>
      </w:r>
    </w:p>
    <w:p w14:paraId="3DAE7432" w14:textId="714A93E9" w:rsidR="00924E71" w:rsidRPr="00291330" w:rsidRDefault="0040745C">
      <w:pPr>
        <w:spacing w:after="179" w:line="258" w:lineRule="auto"/>
        <w:ind w:left="14" w:right="0" w:firstLine="0"/>
        <w:jc w:val="left"/>
        <w:rPr>
          <w:sz w:val="24"/>
        </w:rPr>
      </w:pPr>
      <w:r w:rsidRPr="00291330">
        <w:rPr>
          <w:sz w:val="24"/>
        </w:rPr>
        <w:t xml:space="preserve">Přejeme při řešení hodně štěstí a těšíme se na tvé odpovědi i účast v další sérii. </w:t>
      </w:r>
    </w:p>
    <w:p w14:paraId="55194F86" w14:textId="470CA783" w:rsidR="00195E63" w:rsidRDefault="00195E63">
      <w:pPr>
        <w:spacing w:after="179" w:line="258" w:lineRule="auto"/>
        <w:ind w:left="14" w:right="0" w:firstLine="0"/>
        <w:jc w:val="left"/>
        <w:rPr>
          <w:sz w:val="28"/>
        </w:rPr>
      </w:pPr>
    </w:p>
    <w:p w14:paraId="4B8332A4" w14:textId="77777777" w:rsidR="00195E63" w:rsidRDefault="00195E63">
      <w:pPr>
        <w:spacing w:after="179" w:line="258" w:lineRule="auto"/>
        <w:ind w:left="14" w:right="0" w:firstLine="0"/>
        <w:jc w:val="left"/>
      </w:pPr>
    </w:p>
    <w:p w14:paraId="68AC702A" w14:textId="766A0C9D" w:rsidR="00924E71" w:rsidRDefault="0040745C" w:rsidP="00195E63">
      <w:pPr>
        <w:spacing w:after="3480" w:line="259" w:lineRule="auto"/>
        <w:ind w:left="10" w:right="0" w:firstLine="0"/>
        <w:jc w:val="center"/>
      </w:pPr>
      <w:r>
        <w:rPr>
          <w:b/>
          <w:sz w:val="28"/>
        </w:rPr>
        <w:t xml:space="preserve">Tým SEM (Dáda, Soňa, Honza, </w:t>
      </w:r>
      <w:r w:rsidR="00291330">
        <w:rPr>
          <w:b/>
          <w:sz w:val="28"/>
        </w:rPr>
        <w:t>Pet</w:t>
      </w:r>
      <w:r w:rsidR="00C63AEE">
        <w:rPr>
          <w:b/>
          <w:sz w:val="28"/>
        </w:rPr>
        <w:t>e</w:t>
      </w:r>
      <w:r w:rsidR="00291330">
        <w:rPr>
          <w:b/>
          <w:sz w:val="28"/>
        </w:rPr>
        <w:t>r</w:t>
      </w:r>
      <w:r>
        <w:rPr>
          <w:b/>
          <w:sz w:val="28"/>
        </w:rPr>
        <w:t xml:space="preserve">) </w:t>
      </w:r>
      <w:r>
        <w:rPr>
          <w:rFonts w:ascii="Segoe UI Emoji" w:eastAsia="Segoe UI Emoji" w:hAnsi="Segoe UI Emoji" w:cs="Segoe UI Emoji"/>
          <w:sz w:val="28"/>
        </w:rPr>
        <w:t>😊</w:t>
      </w:r>
      <w:r>
        <w:rPr>
          <w:b/>
          <w:sz w:val="28"/>
        </w:rPr>
        <w:t xml:space="preserve"> </w:t>
      </w:r>
    </w:p>
    <w:p w14:paraId="3A57D878" w14:textId="7A3A8F69" w:rsidR="00924E71" w:rsidRDefault="0040745C">
      <w:pPr>
        <w:pStyle w:val="Nadpis3"/>
        <w:ind w:left="9"/>
      </w:pPr>
      <w:r>
        <w:lastRenderedPageBreak/>
        <w:t>Příklad 1</w:t>
      </w:r>
      <w:r w:rsidR="00E92F4F">
        <w:t>.</w:t>
      </w:r>
    </w:p>
    <w:p w14:paraId="69729651" w14:textId="4FE5A8D8" w:rsidR="00924E71" w:rsidRDefault="00924E71">
      <w:pPr>
        <w:spacing w:after="0" w:line="259" w:lineRule="auto"/>
        <w:ind w:left="14" w:right="0" w:firstLine="0"/>
        <w:jc w:val="left"/>
      </w:pPr>
    </w:p>
    <w:p w14:paraId="35CC1060" w14:textId="6E1B2C5D" w:rsidR="00C63AEE" w:rsidRPr="00C63AEE" w:rsidRDefault="00C63AEE" w:rsidP="00C63AEE">
      <w:pPr>
        <w:spacing w:after="200" w:line="240" w:lineRule="auto"/>
        <w:ind w:left="0" w:right="0" w:firstLine="0"/>
        <w:jc w:val="left"/>
        <w:rPr>
          <w:rFonts w:eastAsia="Times New Roman" w:cs="Calibri"/>
          <w:b/>
          <w:bCs/>
        </w:rPr>
      </w:pPr>
      <w:r w:rsidRPr="00C63AEE">
        <w:rPr>
          <w:rFonts w:eastAsia="Times New Roman" w:cs="Calibri"/>
          <w:b/>
          <w:bCs/>
        </w:rPr>
        <w:t>Nabídka a poptávka na trhu s knihami mají následující tvar:</w:t>
      </w:r>
    </w:p>
    <w:p w14:paraId="2381D510" w14:textId="77777777" w:rsidR="00C63AEE" w:rsidRPr="00C63AEE" w:rsidRDefault="00C63AEE" w:rsidP="00C63AEE">
      <w:pPr>
        <w:spacing w:after="200" w:line="240" w:lineRule="auto"/>
        <w:ind w:left="0" w:right="0" w:firstLine="0"/>
        <w:jc w:val="left"/>
        <w:rPr>
          <w:rFonts w:eastAsia="Times New Roman" w:cs="Times New Roman"/>
          <w:sz w:val="24"/>
          <w:szCs w:val="24"/>
        </w:rPr>
      </w:pPr>
    </w:p>
    <w:p w14:paraId="709D0093" w14:textId="77777777" w:rsidR="00C63AEE" w:rsidRPr="00C63AEE" w:rsidRDefault="00C63AEE" w:rsidP="00C63AEE">
      <w:pPr>
        <w:spacing w:after="200" w:line="240" w:lineRule="auto"/>
        <w:ind w:left="0" w:right="0" w:firstLine="0"/>
        <w:jc w:val="left"/>
        <w:rPr>
          <w:rFonts w:eastAsia="Times New Roman" w:cs="Times New Roman"/>
          <w:sz w:val="24"/>
          <w:szCs w:val="24"/>
        </w:rPr>
      </w:pPr>
      <w:r w:rsidRPr="00C63AEE">
        <w:rPr>
          <w:rFonts w:eastAsia="Times New Roman" w:cs="Calibri"/>
        </w:rPr>
        <w:t xml:space="preserve">Nabídka: </w:t>
      </w:r>
      <w:r w:rsidRPr="00C63AEE">
        <w:rPr>
          <w:rFonts w:eastAsia="Times New Roman" w:cs="Times New Roman"/>
        </w:rPr>
        <w:t>Q</w:t>
      </w:r>
      <w:r w:rsidRPr="00C63AEE">
        <w:rPr>
          <w:rFonts w:eastAsia="Times New Roman" w:cs="Times New Roman"/>
          <w:vertAlign w:val="superscript"/>
        </w:rPr>
        <w:t>S</w:t>
      </w:r>
      <w:r w:rsidRPr="00C63AEE">
        <w:rPr>
          <w:rFonts w:eastAsia="Times New Roman" w:cs="Times New Roman"/>
        </w:rPr>
        <w:t>=5P</w:t>
      </w:r>
      <w:r w:rsidRPr="00C63AEE">
        <w:rPr>
          <w:rFonts w:eastAsia="Times New Roman" w:cs="Times New Roman"/>
          <w:vertAlign w:val="superscript"/>
        </w:rPr>
        <w:t>S</w:t>
      </w:r>
      <w:r w:rsidRPr="00C63AEE">
        <w:rPr>
          <w:rFonts w:eastAsia="Times New Roman" w:cs="Times New Roman"/>
        </w:rPr>
        <w:t>-300</w:t>
      </w:r>
    </w:p>
    <w:p w14:paraId="5DF293B6" w14:textId="77777777" w:rsidR="00C63AEE" w:rsidRDefault="00C63AEE" w:rsidP="00C63AEE">
      <w:pPr>
        <w:spacing w:after="200" w:line="240" w:lineRule="auto"/>
        <w:ind w:left="0" w:right="0" w:firstLine="0"/>
        <w:jc w:val="left"/>
        <w:rPr>
          <w:rFonts w:eastAsia="Times New Roman" w:cs="Times New Roman"/>
          <w:sz w:val="24"/>
          <w:szCs w:val="24"/>
        </w:rPr>
      </w:pPr>
      <w:r w:rsidRPr="00C63AEE">
        <w:rPr>
          <w:rFonts w:eastAsia="Times New Roman" w:cs="Calibri"/>
        </w:rPr>
        <w:t>Poptávka:</w:t>
      </w:r>
      <w:r w:rsidRPr="00C63AEE">
        <w:rPr>
          <w:rFonts w:eastAsia="Times New Roman" w:cs="Times New Roman"/>
        </w:rPr>
        <w:t xml:space="preserve"> Q</w:t>
      </w:r>
      <w:r w:rsidRPr="00C63AEE">
        <w:rPr>
          <w:rFonts w:eastAsia="Times New Roman" w:cs="Times New Roman"/>
          <w:vertAlign w:val="superscript"/>
        </w:rPr>
        <w:t>D</w:t>
      </w:r>
      <w:r w:rsidRPr="00C63AEE">
        <w:rPr>
          <w:rFonts w:eastAsia="Times New Roman" w:cs="Times New Roman"/>
        </w:rPr>
        <w:t>=</w:t>
      </w:r>
      <w:proofErr w:type="gramStart"/>
      <w:r w:rsidRPr="00C63AEE">
        <w:rPr>
          <w:rFonts w:eastAsia="Times New Roman" w:cs="Times New Roman"/>
        </w:rPr>
        <w:t>4500-10P</w:t>
      </w:r>
      <w:r w:rsidRPr="00C63AEE">
        <w:rPr>
          <w:rFonts w:eastAsia="Times New Roman" w:cs="Times New Roman"/>
          <w:vertAlign w:val="superscript"/>
        </w:rPr>
        <w:t>D</w:t>
      </w:r>
      <w:proofErr w:type="gramEnd"/>
    </w:p>
    <w:p w14:paraId="752A2D5D" w14:textId="77777777" w:rsidR="00C63AEE" w:rsidRDefault="00C63AEE" w:rsidP="00C63AEE">
      <w:pPr>
        <w:spacing w:after="200" w:line="240" w:lineRule="auto"/>
        <w:ind w:left="0" w:right="0" w:firstLine="0"/>
        <w:jc w:val="left"/>
        <w:rPr>
          <w:rFonts w:eastAsia="Times New Roman" w:cs="Times New Roman"/>
          <w:sz w:val="24"/>
          <w:szCs w:val="24"/>
        </w:rPr>
      </w:pPr>
    </w:p>
    <w:p w14:paraId="7A80A144" w14:textId="3E198C5A" w:rsidR="00C63AEE" w:rsidRPr="00C63AEE" w:rsidRDefault="00C63AEE" w:rsidP="00C63AEE">
      <w:pPr>
        <w:pStyle w:val="Odstavecseseznamem"/>
        <w:numPr>
          <w:ilvl w:val="0"/>
          <w:numId w:val="33"/>
        </w:numPr>
        <w:spacing w:after="200" w:line="240" w:lineRule="auto"/>
        <w:ind w:right="0"/>
        <w:jc w:val="left"/>
        <w:rPr>
          <w:rFonts w:eastAsia="Times New Roman" w:cs="Times New Roman"/>
          <w:sz w:val="24"/>
          <w:szCs w:val="24"/>
        </w:rPr>
      </w:pPr>
      <w:r w:rsidRPr="00C63AEE">
        <w:rPr>
          <w:rFonts w:eastAsia="Times New Roman" w:cs="Calibri"/>
        </w:rPr>
        <w:t>Definujte nabídku a poptávku po statku a určete, jaký mají obvykle tvar.</w:t>
      </w:r>
    </w:p>
    <w:p w14:paraId="33B7B254" w14:textId="77777777" w:rsidR="00C63AEE" w:rsidRPr="00C63AEE" w:rsidRDefault="00C63AEE" w:rsidP="00C63AEE">
      <w:pPr>
        <w:spacing w:after="0" w:line="240" w:lineRule="auto"/>
        <w:ind w:left="0" w:right="0" w:firstLine="0"/>
        <w:jc w:val="left"/>
        <w:rPr>
          <w:rFonts w:eastAsia="Times New Roman" w:cs="Times New Roman"/>
          <w:sz w:val="24"/>
          <w:szCs w:val="24"/>
        </w:rPr>
      </w:pPr>
    </w:p>
    <w:p w14:paraId="29410779" w14:textId="77777777" w:rsidR="00C63AEE" w:rsidRPr="00C63AEE" w:rsidRDefault="00C63AEE" w:rsidP="00C63AEE">
      <w:pPr>
        <w:spacing w:after="0" w:line="240" w:lineRule="auto"/>
        <w:ind w:left="0" w:right="0" w:firstLine="0"/>
        <w:jc w:val="left"/>
        <w:rPr>
          <w:rFonts w:eastAsia="Times New Roman" w:cs="Times New Roman"/>
          <w:sz w:val="24"/>
          <w:szCs w:val="24"/>
        </w:rPr>
      </w:pPr>
      <w:r w:rsidRPr="00C63AEE">
        <w:rPr>
          <w:rFonts w:eastAsia="Times New Roman" w:cs="Calibri"/>
        </w:rPr>
        <w:t xml:space="preserve">Rovnováha na trhu nastává, pokud se nabízené a poptávané množství rovnají, tj. </w:t>
      </w:r>
      <w:r w:rsidRPr="00C63AEE">
        <w:rPr>
          <w:rFonts w:eastAsia="Times New Roman" w:cs="Times New Roman"/>
        </w:rPr>
        <w:t>QS=QD</w:t>
      </w:r>
      <w:r w:rsidRPr="00C63AEE">
        <w:rPr>
          <w:rFonts w:eastAsia="Times New Roman" w:cs="Calibri"/>
        </w:rPr>
        <w:t xml:space="preserve"> a zároveň </w:t>
      </w:r>
      <w:r w:rsidRPr="00C63AEE">
        <w:rPr>
          <w:rFonts w:eastAsia="Times New Roman" w:cs="Times New Roman"/>
        </w:rPr>
        <w:t>PS=PD</w:t>
      </w:r>
      <w:r w:rsidRPr="00C63AEE">
        <w:rPr>
          <w:rFonts w:eastAsia="Times New Roman" w:cs="Calibri"/>
        </w:rPr>
        <w:t>.</w:t>
      </w:r>
    </w:p>
    <w:p w14:paraId="3EC88752" w14:textId="77777777" w:rsidR="00C63AEE" w:rsidRPr="00C63AEE" w:rsidRDefault="00C63AEE" w:rsidP="00C63AEE">
      <w:pPr>
        <w:spacing w:after="0" w:line="240" w:lineRule="auto"/>
        <w:ind w:left="0" w:right="0" w:firstLine="0"/>
        <w:jc w:val="left"/>
        <w:rPr>
          <w:rFonts w:eastAsia="Times New Roman" w:cs="Times New Roman"/>
          <w:sz w:val="24"/>
          <w:szCs w:val="24"/>
        </w:rPr>
      </w:pPr>
      <w:r w:rsidRPr="00C63AEE">
        <w:rPr>
          <w:rFonts w:eastAsia="Times New Roman" w:cs="Times New Roman"/>
          <w:sz w:val="24"/>
          <w:szCs w:val="24"/>
        </w:rPr>
        <w:br/>
      </w:r>
    </w:p>
    <w:p w14:paraId="2DFC30E1" w14:textId="552221AC" w:rsidR="00C63AEE" w:rsidRPr="00C63AEE" w:rsidRDefault="00C63AEE" w:rsidP="00C63AEE">
      <w:pPr>
        <w:numPr>
          <w:ilvl w:val="0"/>
          <w:numId w:val="33"/>
        </w:numPr>
        <w:spacing w:after="0" w:line="240" w:lineRule="auto"/>
        <w:ind w:right="0"/>
        <w:jc w:val="left"/>
        <w:textAlignment w:val="baseline"/>
        <w:rPr>
          <w:rFonts w:eastAsia="Times New Roman" w:cs="Calibri"/>
        </w:rPr>
      </w:pPr>
      <w:r w:rsidRPr="00C63AEE">
        <w:rPr>
          <w:rFonts w:eastAsia="Times New Roman" w:cs="Calibri"/>
        </w:rPr>
        <w:t>Vypočítejte rovnováhu na trhu s knihami a určete rovnovážné množství a cenu.</w:t>
      </w:r>
    </w:p>
    <w:p w14:paraId="1972AAD0" w14:textId="77777777" w:rsidR="00C63AEE" w:rsidRPr="00C63AEE" w:rsidRDefault="00C63AEE" w:rsidP="00C63AEE">
      <w:pPr>
        <w:spacing w:after="0" w:line="240" w:lineRule="auto"/>
        <w:ind w:left="720" w:right="0" w:firstLine="0"/>
        <w:jc w:val="left"/>
        <w:textAlignment w:val="baseline"/>
        <w:rPr>
          <w:rFonts w:eastAsia="Times New Roman" w:cs="Calibri"/>
        </w:rPr>
      </w:pPr>
    </w:p>
    <w:p w14:paraId="3EEBE448" w14:textId="5F0FB38B" w:rsidR="00C63AEE" w:rsidRPr="00C63AEE" w:rsidRDefault="00C63AEE" w:rsidP="00C63AEE">
      <w:pPr>
        <w:numPr>
          <w:ilvl w:val="0"/>
          <w:numId w:val="33"/>
        </w:numPr>
        <w:spacing w:after="0" w:line="240" w:lineRule="auto"/>
        <w:ind w:right="0"/>
        <w:jc w:val="left"/>
        <w:textAlignment w:val="baseline"/>
        <w:rPr>
          <w:rFonts w:eastAsia="Times New Roman" w:cs="Calibri"/>
        </w:rPr>
      </w:pPr>
      <w:r w:rsidRPr="00C63AEE">
        <w:rPr>
          <w:rFonts w:eastAsia="Times New Roman" w:cs="Calibri"/>
        </w:rPr>
        <w:t>Zakreslete nabídku knih, poptávku po knihách i rovnováhu z předchozího úkolu do grafu, popište osy i významné body. Pozor! Množství (Q) se zakresluje na x-ovou osu, cena (P) na y-</w:t>
      </w:r>
      <w:proofErr w:type="spellStart"/>
      <w:r w:rsidRPr="00C63AEE">
        <w:rPr>
          <w:rFonts w:eastAsia="Times New Roman" w:cs="Calibri"/>
        </w:rPr>
        <w:t>ovou</w:t>
      </w:r>
      <w:proofErr w:type="spellEnd"/>
      <w:r w:rsidRPr="00C63AEE">
        <w:rPr>
          <w:rFonts w:eastAsia="Times New Roman" w:cs="Calibri"/>
        </w:rPr>
        <w:t xml:space="preserve"> osu.</w:t>
      </w:r>
    </w:p>
    <w:p w14:paraId="7867CE5C" w14:textId="77777777" w:rsidR="00C63AEE" w:rsidRPr="00C63AEE" w:rsidRDefault="00C63AEE" w:rsidP="00C63AEE">
      <w:pPr>
        <w:spacing w:after="0" w:line="240" w:lineRule="auto"/>
        <w:ind w:left="720" w:right="0" w:firstLine="0"/>
        <w:jc w:val="left"/>
        <w:textAlignment w:val="baseline"/>
        <w:rPr>
          <w:rFonts w:eastAsia="Times New Roman" w:cs="Calibri"/>
        </w:rPr>
      </w:pPr>
    </w:p>
    <w:p w14:paraId="7AA16F00" w14:textId="77777777" w:rsidR="00C63AEE" w:rsidRPr="00C63AEE" w:rsidRDefault="00C63AEE" w:rsidP="00C63AEE">
      <w:pPr>
        <w:numPr>
          <w:ilvl w:val="0"/>
          <w:numId w:val="33"/>
        </w:numPr>
        <w:spacing w:after="0" w:line="240" w:lineRule="auto"/>
        <w:ind w:right="0"/>
        <w:jc w:val="left"/>
        <w:textAlignment w:val="baseline"/>
        <w:rPr>
          <w:rFonts w:eastAsia="Times New Roman" w:cs="Calibri"/>
        </w:rPr>
      </w:pPr>
      <w:r w:rsidRPr="00C63AEE">
        <w:rPr>
          <w:rFonts w:eastAsia="Times New Roman" w:cs="Calibri"/>
        </w:rPr>
        <w:t xml:space="preserve">Zdůvodněte, proč v různých knihkupectvích stojí knihy různou cenu, a ne všude stejnou, rovnovážnou cenu. </w:t>
      </w:r>
    </w:p>
    <w:p w14:paraId="793C746D" w14:textId="77777777" w:rsidR="00F75C6D" w:rsidRPr="00F75C6D" w:rsidRDefault="00F75C6D" w:rsidP="00F75C6D">
      <w:pPr>
        <w:spacing w:after="240" w:line="240" w:lineRule="auto"/>
        <w:ind w:left="0" w:right="0" w:firstLine="0"/>
        <w:jc w:val="left"/>
        <w:rPr>
          <w:rFonts w:ascii="Times New Roman" w:eastAsia="Times New Roman" w:hAnsi="Times New Roman" w:cs="Times New Roman"/>
          <w:color w:val="auto"/>
          <w:sz w:val="24"/>
          <w:szCs w:val="24"/>
        </w:rPr>
      </w:pPr>
    </w:p>
    <w:p w14:paraId="492A92E1" w14:textId="328DF128" w:rsidR="00C63AEE" w:rsidRDefault="00C63AEE" w:rsidP="00C63AEE">
      <w:pPr>
        <w:pStyle w:val="Nadpis3"/>
        <w:ind w:left="9"/>
      </w:pPr>
      <w:r>
        <w:t>Příklad 2.</w:t>
      </w:r>
    </w:p>
    <w:p w14:paraId="7817AEA3" w14:textId="0A694861" w:rsidR="00924E71" w:rsidRDefault="00924E71" w:rsidP="001F3FE7"/>
    <w:p w14:paraId="2DB9087F" w14:textId="77777777" w:rsidR="00C63AEE" w:rsidRDefault="00C63AEE" w:rsidP="00C63AEE">
      <w:r>
        <w:t xml:space="preserve">Jste CEO v relativně nové společnosti, který jste před pár lety založili. Vaší společnosti se daří skvěle, avšak nemáte dostatečné množství finančních prostředků na rozsáhlejší růst vaší firmy. Tyto prostředky si nechcete půjčit od banky, nýbrž od individuálních investorů, jen nevíte, kde tyto investory hledat. Najednou k vám přišel kamarád, který vám sdělil, že se pořádá akce, kde jednotlivci představují firmy pomocí krátké mluvené prezentace potencionálním investorům. A to vás přesně v tomto úkolu čeká: Vytvořte a na videu </w:t>
      </w:r>
      <w:proofErr w:type="spellStart"/>
      <w:r>
        <w:t>odprezentujte</w:t>
      </w:r>
      <w:proofErr w:type="spellEnd"/>
      <w:r>
        <w:t xml:space="preserve"> krátkou prezentaci na pár </w:t>
      </w:r>
      <w:proofErr w:type="spellStart"/>
      <w:r>
        <w:t>slide</w:t>
      </w:r>
      <w:proofErr w:type="spellEnd"/>
      <w:r>
        <w:t xml:space="preserve"> snímků maximálně na 7 </w:t>
      </w:r>
      <w:proofErr w:type="spellStart"/>
      <w:r>
        <w:t>slideů</w:t>
      </w:r>
      <w:proofErr w:type="spellEnd"/>
      <w:r>
        <w:t xml:space="preserve"> časově na minimálně 1:30 až max. 2:00 minuty, kde představíte svoji firmu a vizi (projekt), na kterou/na který právě hledáte finanční prostředky. Kreativitě se meze nekladou. Potencionální investoři budou členové týmu SEM, kteří budou hodnotit, zda by vám finanční prostředky vypůjčili, či nikoliv. Vybrat si můžete jednu ze tří různých typů společností:</w:t>
      </w:r>
    </w:p>
    <w:p w14:paraId="2E87ACFB" w14:textId="77777777" w:rsidR="00C63AEE" w:rsidRDefault="00C63AEE" w:rsidP="00C63AEE"/>
    <w:p w14:paraId="2603DF8B" w14:textId="77777777" w:rsidR="00C63AEE" w:rsidRDefault="00C63AEE" w:rsidP="00C63AEE">
      <w:pPr>
        <w:pStyle w:val="Odstavecseseznamem"/>
        <w:numPr>
          <w:ilvl w:val="0"/>
          <w:numId w:val="34"/>
        </w:numPr>
      </w:pPr>
      <w:r>
        <w:t>společnost, která produkuje lyže a snowboardy</w:t>
      </w:r>
    </w:p>
    <w:p w14:paraId="7DA3A079" w14:textId="77777777" w:rsidR="00C63AEE" w:rsidRDefault="00C63AEE" w:rsidP="00C63AEE">
      <w:pPr>
        <w:pStyle w:val="Odstavecseseznamem"/>
        <w:numPr>
          <w:ilvl w:val="0"/>
          <w:numId w:val="34"/>
        </w:numPr>
      </w:pPr>
      <w:r>
        <w:t>společnost, která nabízí náhražky masa</w:t>
      </w:r>
    </w:p>
    <w:p w14:paraId="09503F04" w14:textId="77777777" w:rsidR="00C63AEE" w:rsidRDefault="00C63AEE" w:rsidP="00C63AEE">
      <w:pPr>
        <w:pStyle w:val="Odstavecseseznamem"/>
        <w:numPr>
          <w:ilvl w:val="0"/>
          <w:numId w:val="34"/>
        </w:numPr>
      </w:pPr>
      <w:r>
        <w:lastRenderedPageBreak/>
        <w:t xml:space="preserve">společnost, která dováží kávu z jižní Ameriky </w:t>
      </w:r>
    </w:p>
    <w:p w14:paraId="668E3612" w14:textId="77777777" w:rsidR="00C63AEE" w:rsidRDefault="00C63AEE" w:rsidP="00C63AEE"/>
    <w:p w14:paraId="0FFACFC7" w14:textId="7D0A2897" w:rsidR="00C63AEE" w:rsidRPr="00C63AEE" w:rsidRDefault="00C63AEE" w:rsidP="00C63AEE">
      <w:pPr>
        <w:rPr>
          <w:b/>
          <w:bCs/>
        </w:rPr>
      </w:pPr>
      <w:r w:rsidRPr="00C63AEE">
        <w:rPr>
          <w:b/>
          <w:bCs/>
        </w:rPr>
        <w:t xml:space="preserve">Co je to vůbec </w:t>
      </w:r>
      <w:proofErr w:type="spellStart"/>
      <w:r w:rsidRPr="00C63AEE">
        <w:rPr>
          <w:b/>
          <w:bCs/>
        </w:rPr>
        <w:t>Elevator</w:t>
      </w:r>
      <w:proofErr w:type="spellEnd"/>
      <w:r w:rsidRPr="00C63AEE">
        <w:rPr>
          <w:b/>
          <w:bCs/>
        </w:rPr>
        <w:t xml:space="preserve"> </w:t>
      </w:r>
      <w:proofErr w:type="spellStart"/>
      <w:r w:rsidRPr="00C63AEE">
        <w:rPr>
          <w:b/>
          <w:bCs/>
        </w:rPr>
        <w:t>pitch</w:t>
      </w:r>
      <w:proofErr w:type="spellEnd"/>
      <w:r w:rsidRPr="00C63AEE">
        <w:rPr>
          <w:b/>
          <w:bCs/>
        </w:rPr>
        <w:t>?</w:t>
      </w:r>
    </w:p>
    <w:p w14:paraId="73FA0E21" w14:textId="09C42A7C" w:rsidR="00C63AEE" w:rsidRDefault="00C63AEE" w:rsidP="00C63AEE">
      <w:r>
        <w:t xml:space="preserve">Stručný text, ve kterém je shrnuto představení hlavní náplně firmy, její zaměření, obchodní model a unikátní přínosy. Název </w:t>
      </w:r>
      <w:proofErr w:type="spellStart"/>
      <w:r>
        <w:t>elevator</w:t>
      </w:r>
      <w:proofErr w:type="spellEnd"/>
      <w:r>
        <w:t xml:space="preserve"> </w:t>
      </w:r>
      <w:proofErr w:type="spellStart"/>
      <w:r>
        <w:t>pitch</w:t>
      </w:r>
      <w:proofErr w:type="spellEnd"/>
      <w:r>
        <w:t xml:space="preserve"> vychází z formy rychle, poutavě a srozumitelně představit podnikatelský záměr, resp. značku a její hodnoty důležité osobě cestou ve výtahu.</w:t>
      </w:r>
    </w:p>
    <w:p w14:paraId="353EF36F" w14:textId="459E93D0" w:rsidR="00C63AEE" w:rsidRPr="00C63AEE" w:rsidRDefault="00C63AEE" w:rsidP="00C63AEE">
      <w:pPr>
        <w:rPr>
          <w:b/>
          <w:bCs/>
        </w:rPr>
      </w:pPr>
      <w:r w:rsidRPr="00C63AEE">
        <w:rPr>
          <w:b/>
          <w:bCs/>
        </w:rPr>
        <w:t>Inspirovat se můžete zde:</w:t>
      </w:r>
    </w:p>
    <w:p w14:paraId="66140152" w14:textId="5EC927E8" w:rsidR="00C63AEE" w:rsidRDefault="00C63AEE" w:rsidP="00C63AEE">
      <w:r>
        <w:t>https://www.youtube.com/watch?v=i6O98o2FRHw&amp;t=43s</w:t>
      </w:r>
    </w:p>
    <w:p w14:paraId="43CF3F78" w14:textId="660CE24B" w:rsidR="00C63AEE" w:rsidRDefault="00C63AEE" w:rsidP="00C63AEE">
      <w:r>
        <w:t>https://www.youtube.com/watch?v=pRqc3XZNu3c&amp;t=4342s (od 1:05 hod. do 1:30)</w:t>
      </w:r>
    </w:p>
    <w:p w14:paraId="00C2BEBB" w14:textId="77777777" w:rsidR="00C63AEE" w:rsidRPr="00C63AEE" w:rsidRDefault="00C63AEE" w:rsidP="00C63AEE">
      <w:pPr>
        <w:rPr>
          <w:b/>
          <w:bCs/>
        </w:rPr>
      </w:pPr>
      <w:r w:rsidRPr="00C63AEE">
        <w:rPr>
          <w:b/>
          <w:bCs/>
        </w:rPr>
        <w:t>Následující otázky vám mohou pomoci k přípravě následující prezentace:</w:t>
      </w:r>
    </w:p>
    <w:p w14:paraId="4A1BC122" w14:textId="77777777" w:rsidR="00C63AEE" w:rsidRDefault="00C63AEE" w:rsidP="00C63AEE"/>
    <w:p w14:paraId="25CD0DD8" w14:textId="77777777" w:rsidR="00C63AEE" w:rsidRDefault="00C63AEE" w:rsidP="00C63AEE">
      <w:r>
        <w:t>Co společnost dělá, v jakém sektoru se pohybuje?</w:t>
      </w:r>
    </w:p>
    <w:p w14:paraId="4698EA44" w14:textId="77777777" w:rsidR="00C63AEE" w:rsidRDefault="00C63AEE" w:rsidP="00C63AEE">
      <w:r>
        <w:t>Jaká je historie podniku, kdo je vlastník?</w:t>
      </w:r>
    </w:p>
    <w:p w14:paraId="73600186" w14:textId="77777777" w:rsidR="00C63AEE" w:rsidRDefault="00C63AEE" w:rsidP="00C63AEE">
      <w:r>
        <w:t>Kde se společnost nachází? Je pouze v ČR?</w:t>
      </w:r>
    </w:p>
    <w:p w14:paraId="4527752E" w14:textId="77777777" w:rsidR="00C63AEE" w:rsidRDefault="00C63AEE" w:rsidP="00C63AEE">
      <w:r>
        <w:t>Jak si daná společnost vede v porovnání s konkurencí? V čem má oproti konkurenci výhody, co nabízí „navíc“?</w:t>
      </w:r>
    </w:p>
    <w:p w14:paraId="15C73729" w14:textId="77777777" w:rsidR="00C63AEE" w:rsidRDefault="00C63AEE" w:rsidP="00C63AEE">
      <w:r>
        <w:t xml:space="preserve">Jak moc je společnost úspěšná? (například počet prodaných výrobků, působnost v </w:t>
      </w:r>
      <w:proofErr w:type="spellStart"/>
      <w:r>
        <w:t>xy</w:t>
      </w:r>
      <w:proofErr w:type="spellEnd"/>
      <w:r>
        <w:t xml:space="preserve"> evropských zemích, obrat nad 10 mil. Kč ročně </w:t>
      </w:r>
      <w:proofErr w:type="gramStart"/>
      <w:r>
        <w:t>atd..</w:t>
      </w:r>
      <w:proofErr w:type="gramEnd"/>
      <w:r>
        <w:t>)</w:t>
      </w:r>
    </w:p>
    <w:p w14:paraId="759537D3" w14:textId="1752507C" w:rsidR="00C63AEE" w:rsidRDefault="00C63AEE" w:rsidP="00C63AEE">
      <w:r>
        <w:t>Jaké jsou vize společnosti na dalších 5 let. K čemu přesně případné finanční prostředky od investorů použijete? Jakou očekáváte výnosnost?</w:t>
      </w:r>
    </w:p>
    <w:p w14:paraId="788B8AA4" w14:textId="77777777" w:rsidR="00C63AEE" w:rsidRDefault="00C63AEE" w:rsidP="00C63AEE"/>
    <w:p w14:paraId="1C52B27C" w14:textId="77777777" w:rsidR="00C63AEE" w:rsidRPr="00C63AEE" w:rsidRDefault="00C63AEE" w:rsidP="00C63AEE">
      <w:pPr>
        <w:rPr>
          <w:b/>
          <w:bCs/>
        </w:rPr>
      </w:pPr>
      <w:r w:rsidRPr="00C63AEE">
        <w:rPr>
          <w:b/>
          <w:bCs/>
        </w:rPr>
        <w:t>Co se bude u tohoto úkolu hodnotit mimo jiné:</w:t>
      </w:r>
    </w:p>
    <w:p w14:paraId="2B961118" w14:textId="77777777" w:rsidR="00C63AEE" w:rsidRDefault="00C63AEE" w:rsidP="00C63AEE"/>
    <w:p w14:paraId="371A9B96" w14:textId="77777777" w:rsidR="00C63AEE" w:rsidRDefault="00C63AEE" w:rsidP="00C63AEE">
      <w:pPr>
        <w:pStyle w:val="Odstavecseseznamem"/>
        <w:numPr>
          <w:ilvl w:val="0"/>
          <w:numId w:val="35"/>
        </w:numPr>
      </w:pPr>
      <w:r>
        <w:t>struktura prezentace</w:t>
      </w:r>
    </w:p>
    <w:p w14:paraId="12CFA97A" w14:textId="77777777" w:rsidR="00C63AEE" w:rsidRDefault="00C63AEE" w:rsidP="00C63AEE">
      <w:pPr>
        <w:pStyle w:val="Odstavecseseznamem"/>
        <w:numPr>
          <w:ilvl w:val="0"/>
          <w:numId w:val="35"/>
        </w:numPr>
      </w:pPr>
      <w:r>
        <w:t>vzhled a formální náležitosti prezentace (vyvarovat se základních chyb jako například mít tmavou barvu písma na tmavém pozadí, mnoho textu atd.)</w:t>
      </w:r>
    </w:p>
    <w:p w14:paraId="43A57AF2" w14:textId="77777777" w:rsidR="00C63AEE" w:rsidRDefault="00C63AEE" w:rsidP="00C63AEE">
      <w:pPr>
        <w:pStyle w:val="Odstavecseseznamem"/>
        <w:numPr>
          <w:ilvl w:val="0"/>
          <w:numId w:val="35"/>
        </w:numPr>
      </w:pPr>
      <w:r>
        <w:t>časový rámec (min 1:30 až 2:00 minuty)</w:t>
      </w:r>
    </w:p>
    <w:p w14:paraId="3E6A76A6" w14:textId="77777777" w:rsidR="00C63AEE" w:rsidRDefault="00C63AEE" w:rsidP="00C63AEE">
      <w:pPr>
        <w:pStyle w:val="Odstavecseseznamem"/>
        <w:numPr>
          <w:ilvl w:val="0"/>
          <w:numId w:val="35"/>
        </w:numPr>
      </w:pPr>
      <w:r>
        <w:t>jazyková správnost (bez gramatických chyb)</w:t>
      </w:r>
    </w:p>
    <w:p w14:paraId="3334D65A" w14:textId="18193C95" w:rsidR="00C63AEE" w:rsidRDefault="00C63AEE" w:rsidP="00C63AEE">
      <w:pPr>
        <w:pStyle w:val="Odstavecseseznamem"/>
        <w:numPr>
          <w:ilvl w:val="0"/>
          <w:numId w:val="35"/>
        </w:numPr>
      </w:pPr>
      <w:r>
        <w:t>přednes (intonace, správná výslovnost)</w:t>
      </w:r>
    </w:p>
    <w:p w14:paraId="0D100507" w14:textId="77777777" w:rsidR="00C63AEE" w:rsidRDefault="00C63AEE" w:rsidP="00C63AEE"/>
    <w:p w14:paraId="040A5CBD" w14:textId="7A403BC5" w:rsidR="00C63AEE" w:rsidRDefault="00C63AEE" w:rsidP="00C63AEE">
      <w:r>
        <w:t xml:space="preserve">Způsoby provedení: Je možné video natočit spolu s prezentací a to tak, že provedete call na </w:t>
      </w:r>
      <w:proofErr w:type="spellStart"/>
      <w:r>
        <w:t>teamsech</w:t>
      </w:r>
      <w:proofErr w:type="spellEnd"/>
      <w:r>
        <w:t xml:space="preserve">, nebo na zoomu, kde budete sdílet obrazovku a uděláte záznam </w:t>
      </w:r>
      <w:proofErr w:type="spellStart"/>
      <w:r>
        <w:t>callu</w:t>
      </w:r>
      <w:proofErr w:type="spellEnd"/>
      <w:r>
        <w:t xml:space="preserve">. Také je možné, že se natočíte na telefon a prezentaci pošlete </w:t>
      </w:r>
      <w:proofErr w:type="spellStart"/>
      <w:r>
        <w:t>oděleně</w:t>
      </w:r>
      <w:proofErr w:type="spellEnd"/>
      <w:r>
        <w:t xml:space="preserve"> do stejné složky v IS systému.</w:t>
      </w:r>
    </w:p>
    <w:p w14:paraId="770D53C0" w14:textId="624A0332" w:rsidR="00C63AEE" w:rsidRDefault="00C63AEE" w:rsidP="00C63AEE">
      <w:pPr>
        <w:pStyle w:val="Nadpis3"/>
        <w:ind w:left="9"/>
      </w:pPr>
      <w:r>
        <w:lastRenderedPageBreak/>
        <w:t>Příklad 3.</w:t>
      </w:r>
    </w:p>
    <w:p w14:paraId="4C69766C" w14:textId="04F0DE3C" w:rsidR="009875A8" w:rsidRDefault="009875A8" w:rsidP="009875A8"/>
    <w:p w14:paraId="278A64D6" w14:textId="4AC3614C" w:rsidR="009875A8" w:rsidRDefault="009875A8" w:rsidP="009875A8">
      <w:r>
        <w:t xml:space="preserve">Ekonomové se často nezajímají o ekonomiku jen jako celek, ale dívají se i na jednotlivé konkrétní podniky. Z tohoto důvodu si vyzkoušíme aplikovat ekonomické poznatky na konkrétní </w:t>
      </w:r>
      <w:r w:rsidR="00243C89">
        <w:t>podnik,</w:t>
      </w:r>
      <w:r>
        <w:t xml:space="preserve"> a to na AGROSORT PODIVÍN s.r.o. K tomu, abychom mohli analyzovat tuto firmu je potřebné získat i její finanční výsledky. Podniky v České republice mají jako zákonnou povinnost je zveřejňovat, </w:t>
      </w:r>
      <w:r w:rsidR="00504869">
        <w:t xml:space="preserve">my jsme vám tento výkaz připravili a můžete si tento </w:t>
      </w:r>
      <w:proofErr w:type="spellStart"/>
      <w:r w:rsidR="00504869">
        <w:t>excelový</w:t>
      </w:r>
      <w:proofErr w:type="spellEnd"/>
      <w:r w:rsidR="00504869">
        <w:t xml:space="preserve"> soubor stáhnout </w:t>
      </w:r>
      <w:proofErr w:type="gramStart"/>
      <w:r w:rsidR="00504869">
        <w:t>zde:</w:t>
      </w:r>
      <w:r w:rsidR="00504869" w:rsidRPr="00504869">
        <w:t>https://www.econ.muni.cz/spoluprace/spoluprace-se-ss/seminar-ekonomickych-mozku</w:t>
      </w:r>
      <w:proofErr w:type="gramEnd"/>
      <w:r w:rsidR="00504869">
        <w:t xml:space="preserve"> (v záložce zadání)</w:t>
      </w:r>
    </w:p>
    <w:p w14:paraId="22B9E021" w14:textId="158FBC48" w:rsidR="009875A8" w:rsidRDefault="009875A8" w:rsidP="009875A8">
      <w:pPr>
        <w:ind w:left="0" w:firstLine="0"/>
      </w:pPr>
    </w:p>
    <w:p w14:paraId="4636C609" w14:textId="45AB8BFF" w:rsidR="009875A8" w:rsidRDefault="009875A8" w:rsidP="009875A8">
      <w:pPr>
        <w:ind w:left="0" w:firstLine="0"/>
      </w:pPr>
      <w:r>
        <w:t>Na začátek si představíme některé základní pojmy, které následně budou vaší úlohou spočítat pro tento podnik. Zkuste vlastními slovy popsat, co reprezentují tyto pojmy a zkratky:</w:t>
      </w:r>
    </w:p>
    <w:p w14:paraId="61269A44" w14:textId="20F8FA5F" w:rsidR="009875A8" w:rsidRDefault="009875A8" w:rsidP="009875A8">
      <w:pPr>
        <w:ind w:left="0" w:firstLine="0"/>
      </w:pPr>
    </w:p>
    <w:p w14:paraId="3080762F" w14:textId="77777777" w:rsidR="009875A8" w:rsidRDefault="009875A8" w:rsidP="00923203">
      <w:pPr>
        <w:pStyle w:val="Odstavecseseznamem"/>
        <w:numPr>
          <w:ilvl w:val="0"/>
          <w:numId w:val="40"/>
        </w:numPr>
        <w:spacing w:line="360" w:lineRule="auto"/>
      </w:pPr>
      <w:r>
        <w:t>Rozvaha</w:t>
      </w:r>
    </w:p>
    <w:p w14:paraId="4B42AC6F" w14:textId="77777777" w:rsidR="009875A8" w:rsidRDefault="009875A8" w:rsidP="00923203">
      <w:pPr>
        <w:pStyle w:val="Odstavecseseznamem"/>
        <w:numPr>
          <w:ilvl w:val="0"/>
          <w:numId w:val="40"/>
        </w:numPr>
        <w:spacing w:line="360" w:lineRule="auto"/>
      </w:pPr>
      <w:r>
        <w:t>Výsledovka</w:t>
      </w:r>
    </w:p>
    <w:p w14:paraId="57DE037A" w14:textId="77777777" w:rsidR="009875A8" w:rsidRDefault="009875A8" w:rsidP="00923203">
      <w:pPr>
        <w:pStyle w:val="Odstavecseseznamem"/>
        <w:numPr>
          <w:ilvl w:val="0"/>
          <w:numId w:val="40"/>
        </w:numPr>
        <w:spacing w:line="360" w:lineRule="auto"/>
      </w:pPr>
      <w:r>
        <w:t>ROA</w:t>
      </w:r>
    </w:p>
    <w:p w14:paraId="7B384166" w14:textId="77777777" w:rsidR="009875A8" w:rsidRDefault="009875A8" w:rsidP="00923203">
      <w:pPr>
        <w:pStyle w:val="Odstavecseseznamem"/>
        <w:numPr>
          <w:ilvl w:val="0"/>
          <w:numId w:val="40"/>
        </w:numPr>
        <w:spacing w:line="360" w:lineRule="auto"/>
      </w:pPr>
      <w:r>
        <w:t>ROE</w:t>
      </w:r>
    </w:p>
    <w:p w14:paraId="3831DD57" w14:textId="77777777" w:rsidR="009875A8" w:rsidRDefault="009875A8" w:rsidP="00923203">
      <w:pPr>
        <w:pStyle w:val="Odstavecseseznamem"/>
        <w:numPr>
          <w:ilvl w:val="0"/>
          <w:numId w:val="40"/>
        </w:numPr>
        <w:spacing w:line="360" w:lineRule="auto"/>
      </w:pPr>
      <w:r>
        <w:t>ROS</w:t>
      </w:r>
    </w:p>
    <w:p w14:paraId="6C053309" w14:textId="77777777" w:rsidR="009875A8" w:rsidRDefault="009875A8" w:rsidP="00923203">
      <w:pPr>
        <w:pStyle w:val="Odstavecseseznamem"/>
        <w:numPr>
          <w:ilvl w:val="0"/>
          <w:numId w:val="40"/>
        </w:numPr>
        <w:spacing w:line="360" w:lineRule="auto"/>
      </w:pPr>
      <w:r>
        <w:t>VK/A</w:t>
      </w:r>
    </w:p>
    <w:p w14:paraId="1E83D7B5" w14:textId="77777777" w:rsidR="009875A8" w:rsidRDefault="009875A8" w:rsidP="00923203">
      <w:pPr>
        <w:pStyle w:val="Odstavecseseznamem"/>
        <w:numPr>
          <w:ilvl w:val="0"/>
          <w:numId w:val="40"/>
        </w:numPr>
        <w:spacing w:line="360" w:lineRule="auto"/>
      </w:pPr>
      <w:r>
        <w:t>Likvidita</w:t>
      </w:r>
    </w:p>
    <w:p w14:paraId="0AA9D5EC" w14:textId="608EF46A" w:rsidR="009875A8" w:rsidRDefault="009875A8" w:rsidP="009875A8">
      <w:pPr>
        <w:ind w:left="0" w:firstLine="0"/>
      </w:pPr>
    </w:p>
    <w:p w14:paraId="67437613" w14:textId="2FCF8D17" w:rsidR="009875A8" w:rsidRPr="009875A8" w:rsidRDefault="009875A8" w:rsidP="009875A8">
      <w:pPr>
        <w:ind w:left="0" w:firstLine="0"/>
      </w:pPr>
      <w:r>
        <w:t xml:space="preserve">Jelikož už jsme získali lepší představu, co znamenají jednotlivé zkratky, tak následujícím úkolem bude spočítat tyto ukazatele pro podnik </w:t>
      </w:r>
      <w:proofErr w:type="spellStart"/>
      <w:r>
        <w:t>Agrosort</w:t>
      </w:r>
      <w:proofErr w:type="spellEnd"/>
      <w:r>
        <w:t xml:space="preserve"> Podivín s. r. o. a to konkrétně: ROA, ROE, ROS, VK/A, Likviditu (u likvidity můžete spočítat jakoukoliv, ale je potřebné, jakou likviditu zrovna počítáte.) Zde je potřeba uvést celý postup řešení.</w:t>
      </w:r>
    </w:p>
    <w:p w14:paraId="05931806" w14:textId="4FB6BDED" w:rsidR="00C63AEE" w:rsidRDefault="009875A8" w:rsidP="00C63AEE">
      <w:r>
        <w:t xml:space="preserve">Také je potřebné, abyste uměli informace o společnosti bez problému dohledat na internetu, proto dalším úkolem bude zjistit IČO tohoto podniku, tedy </w:t>
      </w:r>
      <w:r w:rsidR="00243C89">
        <w:t>AGROSORT PODIVÍN s.r.o.</w:t>
      </w:r>
    </w:p>
    <w:p w14:paraId="0D10D84C" w14:textId="404FE388" w:rsidR="009875A8" w:rsidRDefault="00243C89" w:rsidP="009875A8">
      <w:r>
        <w:t>Bonusová úloha:</w:t>
      </w:r>
    </w:p>
    <w:p w14:paraId="5A4695AD" w14:textId="5FF6ECC0" w:rsidR="009875A8" w:rsidRDefault="00243C89" w:rsidP="009875A8">
      <w:pPr>
        <w:ind w:left="0" w:firstLine="0"/>
      </w:pPr>
      <w:r>
        <w:t xml:space="preserve">Víte, jaký by měl být ideální stav VK/A? Napište, jaký je tedy ideální stav a </w:t>
      </w:r>
      <w:proofErr w:type="gramStart"/>
      <w:r>
        <w:t>svojí</w:t>
      </w:r>
      <w:proofErr w:type="gramEnd"/>
      <w:r>
        <w:t xml:space="preserve"> odpověď zdůvodněte.</w:t>
      </w:r>
    </w:p>
    <w:p w14:paraId="1EE55ED0" w14:textId="60731BF7" w:rsidR="00243C89" w:rsidRDefault="00243C89" w:rsidP="009875A8">
      <w:pPr>
        <w:ind w:left="0" w:firstLine="0"/>
      </w:pPr>
    </w:p>
    <w:p w14:paraId="3B04BABB" w14:textId="3F7C7645" w:rsidR="00243C89" w:rsidRDefault="00243C89" w:rsidP="009875A8">
      <w:pPr>
        <w:ind w:left="0" w:firstLine="0"/>
      </w:pPr>
    </w:p>
    <w:p w14:paraId="60E90548" w14:textId="1F842645" w:rsidR="009875A8" w:rsidRDefault="009875A8" w:rsidP="00504869">
      <w:pPr>
        <w:ind w:left="0" w:firstLine="0"/>
      </w:pPr>
    </w:p>
    <w:p w14:paraId="06A99FB9" w14:textId="11074BE3" w:rsidR="00243C89" w:rsidRDefault="00243C89" w:rsidP="00243C89">
      <w:pPr>
        <w:pStyle w:val="Nadpis3"/>
        <w:ind w:left="9"/>
      </w:pPr>
      <w:r>
        <w:lastRenderedPageBreak/>
        <w:t>Příklad 4.</w:t>
      </w:r>
    </w:p>
    <w:p w14:paraId="2BBCD7A5" w14:textId="77777777" w:rsidR="00243C89" w:rsidRDefault="00243C89" w:rsidP="009875A8"/>
    <w:p w14:paraId="19F0081D" w14:textId="501D2606" w:rsidR="00243C89" w:rsidRDefault="00243C89" w:rsidP="00243C89">
      <w:proofErr w:type="gramStart"/>
      <w:r>
        <w:t>NFT - boom</w:t>
      </w:r>
      <w:proofErr w:type="gramEnd"/>
      <w:r>
        <w:t xml:space="preserve"> dnešní doby, který bouří konzervativce, víří debaty od </w:t>
      </w:r>
      <w:proofErr w:type="spellStart"/>
      <w:r>
        <w:t>twitteru</w:t>
      </w:r>
      <w:proofErr w:type="spellEnd"/>
      <w:r>
        <w:t xml:space="preserve"> až po </w:t>
      </w:r>
      <w:proofErr w:type="spellStart"/>
      <w:r>
        <w:t>reddit</w:t>
      </w:r>
      <w:proofErr w:type="spellEnd"/>
      <w:r>
        <w:t>. A pro některé je to “Cesta, jak se dostat ze svých problémů!” Nebo do nich ještě více spadnout.</w:t>
      </w:r>
    </w:p>
    <w:p w14:paraId="2873F1EA" w14:textId="77777777" w:rsidR="00243C89" w:rsidRDefault="00243C89" w:rsidP="00243C89"/>
    <w:p w14:paraId="03146C63" w14:textId="01CD507D" w:rsidR="00243C89" w:rsidRPr="00243C89" w:rsidRDefault="00243C89" w:rsidP="00243C89">
      <w:pPr>
        <w:rPr>
          <w:b/>
          <w:bCs/>
        </w:rPr>
      </w:pPr>
      <w:r w:rsidRPr="00243C89">
        <w:rPr>
          <w:b/>
          <w:bCs/>
        </w:rPr>
        <w:t>Začneme otázkami:</w:t>
      </w:r>
    </w:p>
    <w:p w14:paraId="3C958BB3" w14:textId="77777777" w:rsidR="00243C89" w:rsidRDefault="00243C89" w:rsidP="00243C89"/>
    <w:p w14:paraId="418EC54A" w14:textId="77777777" w:rsidR="00243C89" w:rsidRDefault="00243C89" w:rsidP="00243C89">
      <w:r>
        <w:t>Vlastními slovy popište, co je “NFT”</w:t>
      </w:r>
    </w:p>
    <w:p w14:paraId="1D3391FC" w14:textId="77777777" w:rsidR="00243C89" w:rsidRDefault="00243C89" w:rsidP="00243C89">
      <w:r>
        <w:t xml:space="preserve">Kterou technologii využívá a jak jednoduše funguje? </w:t>
      </w:r>
    </w:p>
    <w:p w14:paraId="5E7442D1" w14:textId="77777777" w:rsidR="00243C89" w:rsidRDefault="00243C89" w:rsidP="00243C89">
      <w:r>
        <w:t xml:space="preserve">Kde se dá koupit NFT? Odkaz na </w:t>
      </w:r>
      <w:proofErr w:type="spellStart"/>
      <w:r>
        <w:t>marketplace</w:t>
      </w:r>
      <w:proofErr w:type="spellEnd"/>
    </w:p>
    <w:p w14:paraId="2D3436B3" w14:textId="77777777" w:rsidR="00243C89" w:rsidRDefault="00243C89" w:rsidP="00243C89">
      <w:r>
        <w:t>Přiložte příklad NFT, co vás zaujalo. Odkaz + cena</w:t>
      </w:r>
    </w:p>
    <w:p w14:paraId="472344A6" w14:textId="77777777" w:rsidR="00243C89" w:rsidRDefault="00243C89" w:rsidP="00243C89">
      <w:r>
        <w:t>Napište tři výhody oproti klasickému investování do umění</w:t>
      </w:r>
    </w:p>
    <w:p w14:paraId="2F0D630E" w14:textId="77777777" w:rsidR="00243C89" w:rsidRDefault="00243C89" w:rsidP="00243C89">
      <w:r>
        <w:t>Napište tři nevýhody, se kterými se NFT potýká</w:t>
      </w:r>
    </w:p>
    <w:p w14:paraId="2F9DE641" w14:textId="77777777" w:rsidR="00243C89" w:rsidRDefault="00243C89" w:rsidP="00243C89"/>
    <w:p w14:paraId="5797211B" w14:textId="77777777" w:rsidR="00243C89" w:rsidRDefault="00243C89" w:rsidP="00243C89">
      <w:r>
        <w:t xml:space="preserve">U technologií ještě zůstaneme. Nárůst popularity </w:t>
      </w:r>
      <w:proofErr w:type="spellStart"/>
      <w:r>
        <w:t>kryptoměn</w:t>
      </w:r>
      <w:proofErr w:type="spellEnd"/>
      <w:r>
        <w:t xml:space="preserve"> a obecně technologie </w:t>
      </w:r>
      <w:proofErr w:type="spellStart"/>
      <w:r>
        <w:t>blockchainu</w:t>
      </w:r>
      <w:proofErr w:type="spellEnd"/>
      <w:r>
        <w:t xml:space="preserve"> je výzvou pro státy, které neví, jak se k nim pořádně postavit. Jak po finanční, tak po legální stránce. </w:t>
      </w:r>
    </w:p>
    <w:p w14:paraId="5BDDEC50" w14:textId="77777777" w:rsidR="00243C89" w:rsidRDefault="00243C89" w:rsidP="00243C89"/>
    <w:p w14:paraId="30B56B1B" w14:textId="6C96946B" w:rsidR="00243C89" w:rsidRDefault="00243C89" w:rsidP="00243C89">
      <w:pPr>
        <w:pStyle w:val="Odstavecseseznamem"/>
        <w:numPr>
          <w:ilvl w:val="0"/>
          <w:numId w:val="37"/>
        </w:numPr>
        <w:spacing w:line="240" w:lineRule="auto"/>
      </w:pPr>
      <w:r>
        <w:t xml:space="preserve">Vyberte si 3 státy a popište, jak se postavily ke </w:t>
      </w:r>
      <w:proofErr w:type="spellStart"/>
      <w:r>
        <w:t>kryptoměnám</w:t>
      </w:r>
      <w:proofErr w:type="spellEnd"/>
      <w:r>
        <w:t>. Pozitivní i negativní případy, co plánuje lokální centrální banka a váš názor, odkazy</w:t>
      </w:r>
    </w:p>
    <w:p w14:paraId="67C8CD12" w14:textId="77777777" w:rsidR="00243C89" w:rsidRDefault="00243C89" w:rsidP="00243C89">
      <w:pPr>
        <w:pStyle w:val="Odstavecseseznamem"/>
        <w:spacing w:line="240" w:lineRule="auto"/>
        <w:ind w:firstLine="0"/>
      </w:pPr>
    </w:p>
    <w:p w14:paraId="3ADAC326" w14:textId="77777777" w:rsidR="00243C89" w:rsidRDefault="00243C89" w:rsidP="00243C89">
      <w:pPr>
        <w:pStyle w:val="Odstavecseseznamem"/>
        <w:numPr>
          <w:ilvl w:val="0"/>
          <w:numId w:val="37"/>
        </w:numPr>
        <w:spacing w:line="360" w:lineRule="auto"/>
      </w:pPr>
      <w:r>
        <w:t>Co je tzv. “</w:t>
      </w:r>
      <w:proofErr w:type="spellStart"/>
      <w:r>
        <w:t>Debt</w:t>
      </w:r>
      <w:proofErr w:type="spellEnd"/>
      <w:r>
        <w:t xml:space="preserve"> </w:t>
      </w:r>
      <w:proofErr w:type="spellStart"/>
      <w:r>
        <w:t>Ceiling</w:t>
      </w:r>
      <w:proofErr w:type="spellEnd"/>
      <w:r>
        <w:t>” v US?</w:t>
      </w:r>
    </w:p>
    <w:p w14:paraId="757D688F" w14:textId="77777777" w:rsidR="00243C89" w:rsidRDefault="00243C89" w:rsidP="00243C89">
      <w:pPr>
        <w:pStyle w:val="Odstavecseseznamem"/>
        <w:numPr>
          <w:ilvl w:val="0"/>
          <w:numId w:val="37"/>
        </w:numPr>
        <w:spacing w:line="360" w:lineRule="auto"/>
      </w:pPr>
      <w:r>
        <w:t>Kdy vznikl, kolikrát se navýšil, jaké jsou jeho výhody, nevýhody</w:t>
      </w:r>
    </w:p>
    <w:p w14:paraId="67213B65" w14:textId="6D5EE57B" w:rsidR="00243C89" w:rsidRDefault="00243C89" w:rsidP="00243C89">
      <w:pPr>
        <w:pStyle w:val="Odstavecseseznamem"/>
        <w:numPr>
          <w:ilvl w:val="0"/>
          <w:numId w:val="37"/>
        </w:numPr>
        <w:spacing w:line="240" w:lineRule="auto"/>
      </w:pPr>
      <w:r>
        <w:t xml:space="preserve">O čem je </w:t>
      </w:r>
      <w:proofErr w:type="spellStart"/>
      <w:r>
        <w:t>hashtag</w:t>
      </w:r>
      <w:proofErr w:type="spellEnd"/>
      <w:r>
        <w:t xml:space="preserve"> #mintthecoin, jehož popularita roste na </w:t>
      </w:r>
      <w:proofErr w:type="spellStart"/>
      <w:r>
        <w:t>Twitteru</w:t>
      </w:r>
      <w:proofErr w:type="spellEnd"/>
      <w:r>
        <w:t>? Co má být spásou pro americký dluh? Jaké vidíte výhody, nevýhody?</w:t>
      </w:r>
    </w:p>
    <w:p w14:paraId="00F07EDE" w14:textId="77777777" w:rsidR="00243C89" w:rsidRDefault="00243C89" w:rsidP="00243C89"/>
    <w:p w14:paraId="253FB0B7" w14:textId="77777777" w:rsidR="00243C89" w:rsidRPr="00243C89" w:rsidRDefault="00243C89" w:rsidP="00243C89">
      <w:pPr>
        <w:rPr>
          <w:b/>
          <w:bCs/>
        </w:rPr>
      </w:pPr>
      <w:r w:rsidRPr="00243C89">
        <w:rPr>
          <w:b/>
          <w:bCs/>
        </w:rPr>
        <w:t>Dále se pojďme podívat do grafů: https://coinmarketcap.com/cs/charts/</w:t>
      </w:r>
    </w:p>
    <w:p w14:paraId="721477A9" w14:textId="77777777" w:rsidR="00243C89" w:rsidRDefault="00243C89" w:rsidP="00243C89"/>
    <w:p w14:paraId="02E27513" w14:textId="258AE124" w:rsidR="00243C89" w:rsidRDefault="00243C89" w:rsidP="00243C89">
      <w:pPr>
        <w:pStyle w:val="Odstavecseseznamem"/>
        <w:numPr>
          <w:ilvl w:val="0"/>
          <w:numId w:val="38"/>
        </w:numPr>
        <w:spacing w:before="120" w:line="240" w:lineRule="auto"/>
        <w:ind w:left="731" w:right="0" w:hanging="357"/>
      </w:pPr>
      <w:r>
        <w:t xml:space="preserve">Přesně určete, jaká byla celková tržní kapitalizace </w:t>
      </w:r>
      <w:proofErr w:type="spellStart"/>
      <w:r>
        <w:t>kryptoměn</w:t>
      </w:r>
      <w:proofErr w:type="spellEnd"/>
      <w:r>
        <w:t xml:space="preserve"> dne 28.9.2021?  (Cenu pište v $)</w:t>
      </w:r>
    </w:p>
    <w:p w14:paraId="5BEBF971" w14:textId="77777777" w:rsidR="00243C89" w:rsidRDefault="00243C89" w:rsidP="00243C89">
      <w:pPr>
        <w:pStyle w:val="Odstavecseseznamem"/>
        <w:spacing w:before="120" w:line="240" w:lineRule="auto"/>
        <w:ind w:left="731" w:right="0" w:firstLine="0"/>
      </w:pPr>
    </w:p>
    <w:p w14:paraId="7F9F4DFD" w14:textId="06CD5C51" w:rsidR="00243C89" w:rsidRDefault="00243C89" w:rsidP="00243C89">
      <w:pPr>
        <w:pStyle w:val="Odstavecseseznamem"/>
        <w:numPr>
          <w:ilvl w:val="0"/>
          <w:numId w:val="38"/>
        </w:numPr>
        <w:spacing w:before="120" w:line="240" w:lineRule="auto"/>
        <w:ind w:left="731" w:right="0" w:hanging="357"/>
      </w:pPr>
      <w:r>
        <w:t xml:space="preserve">Přesně určete den a hodnotu nejvyšší zaznamenané tržní kapitalizace </w:t>
      </w:r>
      <w:proofErr w:type="spellStart"/>
      <w:r>
        <w:t>kryptoměn</w:t>
      </w:r>
      <w:proofErr w:type="spellEnd"/>
      <w:r>
        <w:t xml:space="preserve"> do konce září 2021. (Cenu pište v $) </w:t>
      </w:r>
    </w:p>
    <w:p w14:paraId="0F5B30FF" w14:textId="77777777" w:rsidR="00243C89" w:rsidRDefault="00243C89" w:rsidP="00243C89">
      <w:pPr>
        <w:pStyle w:val="Odstavecseseznamem"/>
        <w:spacing w:before="120" w:line="240" w:lineRule="auto"/>
        <w:ind w:left="731" w:right="0" w:firstLine="0"/>
      </w:pPr>
    </w:p>
    <w:p w14:paraId="5BB6AE31" w14:textId="19ED31D8" w:rsidR="00504869" w:rsidRDefault="00243C89" w:rsidP="00504869">
      <w:pPr>
        <w:pStyle w:val="Odstavecseseznamem"/>
        <w:numPr>
          <w:ilvl w:val="0"/>
          <w:numId w:val="38"/>
        </w:numPr>
        <w:spacing w:before="120" w:line="240" w:lineRule="auto"/>
        <w:ind w:left="731" w:right="0" w:hanging="357"/>
      </w:pPr>
      <w:r>
        <w:t xml:space="preserve">Napište procentuální složení 5 nejvíce zastoupených </w:t>
      </w:r>
      <w:proofErr w:type="spellStart"/>
      <w:r>
        <w:t>kryptoměn</w:t>
      </w:r>
      <w:proofErr w:type="spellEnd"/>
      <w:r>
        <w:t xml:space="preserve"> pro den 26.9.2021. </w:t>
      </w:r>
    </w:p>
    <w:p w14:paraId="7821E26F" w14:textId="4FD573D2" w:rsidR="00243C89" w:rsidRDefault="00243C89" w:rsidP="00243C89">
      <w:pPr>
        <w:pStyle w:val="Nadpis3"/>
        <w:ind w:left="9"/>
      </w:pPr>
      <w:r>
        <w:lastRenderedPageBreak/>
        <w:t>Příklad 5.</w:t>
      </w:r>
    </w:p>
    <w:p w14:paraId="004CED26" w14:textId="22327B83" w:rsidR="00243C89" w:rsidRDefault="00243C89" w:rsidP="00243C89">
      <w:pPr>
        <w:spacing w:before="120" w:line="240" w:lineRule="auto"/>
        <w:ind w:left="0" w:right="0" w:firstLine="0"/>
      </w:pPr>
    </w:p>
    <w:p w14:paraId="263F9BD7" w14:textId="68510D75" w:rsidR="00243C89" w:rsidRDefault="00243C89" w:rsidP="00243C89">
      <w:pPr>
        <w:rPr>
          <w:rFonts w:cstheme="minorHAnsi"/>
          <w:sz w:val="24"/>
          <w:szCs w:val="24"/>
        </w:rPr>
      </w:pPr>
      <w:r>
        <w:rPr>
          <w:rFonts w:cstheme="minorHAnsi"/>
          <w:sz w:val="24"/>
          <w:szCs w:val="24"/>
        </w:rPr>
        <w:t>Vy a vaše babička</w:t>
      </w:r>
      <w:r w:rsidRPr="009205D8">
        <w:rPr>
          <w:rFonts w:cstheme="minorHAnsi"/>
          <w:sz w:val="24"/>
          <w:szCs w:val="24"/>
        </w:rPr>
        <w:t xml:space="preserve"> </w:t>
      </w:r>
      <w:r>
        <w:rPr>
          <w:rFonts w:cstheme="minorHAnsi"/>
          <w:sz w:val="24"/>
          <w:szCs w:val="24"/>
        </w:rPr>
        <w:t>pečete dobroty pro 50. narozeniny vaší maminky</w:t>
      </w:r>
      <w:r w:rsidRPr="009205D8">
        <w:rPr>
          <w:rFonts w:cstheme="minorHAnsi"/>
          <w:sz w:val="24"/>
          <w:szCs w:val="24"/>
        </w:rPr>
        <w:t>, konkrétně</w:t>
      </w:r>
      <w:r>
        <w:rPr>
          <w:rFonts w:cstheme="minorHAnsi"/>
          <w:sz w:val="24"/>
          <w:szCs w:val="24"/>
        </w:rPr>
        <w:t xml:space="preserve"> připravujete</w:t>
      </w:r>
      <w:r w:rsidRPr="009205D8">
        <w:rPr>
          <w:rFonts w:cstheme="minorHAnsi"/>
          <w:sz w:val="24"/>
          <w:szCs w:val="24"/>
        </w:rPr>
        <w:t xml:space="preserve"> dva druhy: </w:t>
      </w:r>
      <w:r>
        <w:rPr>
          <w:rFonts w:cstheme="minorHAnsi"/>
          <w:sz w:val="24"/>
          <w:szCs w:val="24"/>
        </w:rPr>
        <w:t>muffiny</w:t>
      </w:r>
      <w:r w:rsidRPr="009205D8">
        <w:rPr>
          <w:rFonts w:cstheme="minorHAnsi"/>
          <w:sz w:val="24"/>
          <w:szCs w:val="24"/>
        </w:rPr>
        <w:t xml:space="preserve"> a </w:t>
      </w:r>
      <w:r>
        <w:rPr>
          <w:rFonts w:cstheme="minorHAnsi"/>
          <w:sz w:val="24"/>
          <w:szCs w:val="24"/>
        </w:rPr>
        <w:t>sušenky</w:t>
      </w:r>
      <w:r w:rsidRPr="009205D8">
        <w:rPr>
          <w:rFonts w:cstheme="minorHAnsi"/>
          <w:sz w:val="24"/>
          <w:szCs w:val="24"/>
        </w:rPr>
        <w:t xml:space="preserve">. </w:t>
      </w:r>
      <w:r>
        <w:rPr>
          <w:rFonts w:cstheme="minorHAnsi"/>
          <w:sz w:val="24"/>
          <w:szCs w:val="24"/>
        </w:rPr>
        <w:t>Vy</w:t>
      </w:r>
      <w:r w:rsidRPr="009205D8">
        <w:rPr>
          <w:rFonts w:cstheme="minorHAnsi"/>
          <w:sz w:val="24"/>
          <w:szCs w:val="24"/>
        </w:rPr>
        <w:t xml:space="preserve"> j</w:t>
      </w:r>
      <w:r>
        <w:rPr>
          <w:rFonts w:cstheme="minorHAnsi"/>
          <w:sz w:val="24"/>
          <w:szCs w:val="24"/>
        </w:rPr>
        <w:t>ste</w:t>
      </w:r>
      <w:r w:rsidRPr="009205D8">
        <w:rPr>
          <w:rFonts w:cstheme="minorHAnsi"/>
          <w:sz w:val="24"/>
          <w:szCs w:val="24"/>
        </w:rPr>
        <w:t xml:space="preserve"> schopna</w:t>
      </w:r>
      <w:r>
        <w:rPr>
          <w:rFonts w:cstheme="minorHAnsi"/>
          <w:sz w:val="24"/>
          <w:szCs w:val="24"/>
        </w:rPr>
        <w:t>/schopný</w:t>
      </w:r>
      <w:r w:rsidRPr="009205D8">
        <w:rPr>
          <w:rFonts w:cstheme="minorHAnsi"/>
          <w:sz w:val="24"/>
          <w:szCs w:val="24"/>
        </w:rPr>
        <w:t xml:space="preserve"> za 10 hodin </w:t>
      </w:r>
      <w:r>
        <w:rPr>
          <w:rFonts w:cstheme="minorHAnsi"/>
          <w:sz w:val="24"/>
          <w:szCs w:val="24"/>
        </w:rPr>
        <w:t>upéct</w:t>
      </w:r>
      <w:r w:rsidRPr="009205D8">
        <w:rPr>
          <w:rFonts w:cstheme="minorHAnsi"/>
          <w:sz w:val="24"/>
          <w:szCs w:val="24"/>
        </w:rPr>
        <w:t xml:space="preserve"> </w:t>
      </w:r>
      <w:r>
        <w:rPr>
          <w:rFonts w:cstheme="minorHAnsi"/>
          <w:sz w:val="24"/>
          <w:szCs w:val="24"/>
        </w:rPr>
        <w:t>120</w:t>
      </w:r>
      <w:r w:rsidRPr="009205D8">
        <w:rPr>
          <w:rFonts w:cstheme="minorHAnsi"/>
          <w:sz w:val="24"/>
          <w:szCs w:val="24"/>
        </w:rPr>
        <w:t xml:space="preserve"> ks </w:t>
      </w:r>
      <w:r>
        <w:rPr>
          <w:rFonts w:cstheme="minorHAnsi"/>
          <w:sz w:val="24"/>
          <w:szCs w:val="24"/>
        </w:rPr>
        <w:t>muffinů</w:t>
      </w:r>
      <w:r w:rsidRPr="009205D8">
        <w:rPr>
          <w:rFonts w:cstheme="minorHAnsi"/>
          <w:sz w:val="24"/>
          <w:szCs w:val="24"/>
        </w:rPr>
        <w:t xml:space="preserve"> anebo </w:t>
      </w:r>
      <w:r>
        <w:rPr>
          <w:rFonts w:cstheme="minorHAnsi"/>
          <w:sz w:val="24"/>
          <w:szCs w:val="24"/>
        </w:rPr>
        <w:t>95</w:t>
      </w:r>
      <w:r w:rsidRPr="009205D8">
        <w:rPr>
          <w:rFonts w:cstheme="minorHAnsi"/>
          <w:sz w:val="24"/>
          <w:szCs w:val="24"/>
        </w:rPr>
        <w:t xml:space="preserve"> ks </w:t>
      </w:r>
      <w:r>
        <w:rPr>
          <w:rFonts w:cstheme="minorHAnsi"/>
          <w:sz w:val="24"/>
          <w:szCs w:val="24"/>
        </w:rPr>
        <w:t>sušenek</w:t>
      </w:r>
      <w:r w:rsidRPr="009205D8">
        <w:rPr>
          <w:rFonts w:cstheme="minorHAnsi"/>
          <w:sz w:val="24"/>
          <w:szCs w:val="24"/>
        </w:rPr>
        <w:t xml:space="preserve">. </w:t>
      </w:r>
      <w:r>
        <w:rPr>
          <w:rFonts w:cstheme="minorHAnsi"/>
          <w:sz w:val="24"/>
          <w:szCs w:val="24"/>
        </w:rPr>
        <w:t xml:space="preserve">Vaše babička </w:t>
      </w:r>
      <w:r w:rsidRPr="009205D8">
        <w:rPr>
          <w:rFonts w:cstheme="minorHAnsi"/>
          <w:sz w:val="24"/>
          <w:szCs w:val="24"/>
        </w:rPr>
        <w:t>je již starší a zkuše</w:t>
      </w:r>
      <w:r>
        <w:rPr>
          <w:rFonts w:cstheme="minorHAnsi"/>
          <w:sz w:val="24"/>
          <w:szCs w:val="24"/>
        </w:rPr>
        <w:t>nější</w:t>
      </w:r>
      <w:r w:rsidRPr="009205D8">
        <w:rPr>
          <w:rFonts w:cstheme="minorHAnsi"/>
          <w:sz w:val="24"/>
          <w:szCs w:val="24"/>
        </w:rPr>
        <w:t xml:space="preserve"> a </w:t>
      </w:r>
      <w:r>
        <w:rPr>
          <w:rFonts w:cstheme="minorHAnsi"/>
          <w:sz w:val="24"/>
          <w:szCs w:val="24"/>
        </w:rPr>
        <w:t>upeče</w:t>
      </w:r>
      <w:r w:rsidRPr="009205D8">
        <w:rPr>
          <w:rFonts w:cstheme="minorHAnsi"/>
          <w:sz w:val="24"/>
          <w:szCs w:val="24"/>
        </w:rPr>
        <w:t xml:space="preserve"> proto za 10 hodin </w:t>
      </w:r>
      <w:r>
        <w:rPr>
          <w:rFonts w:cstheme="minorHAnsi"/>
          <w:sz w:val="24"/>
          <w:szCs w:val="24"/>
        </w:rPr>
        <w:t>18</w:t>
      </w:r>
      <w:r w:rsidRPr="009205D8">
        <w:rPr>
          <w:rFonts w:cstheme="minorHAnsi"/>
          <w:sz w:val="24"/>
          <w:szCs w:val="24"/>
        </w:rPr>
        <w:t xml:space="preserve">0 ks </w:t>
      </w:r>
      <w:r>
        <w:rPr>
          <w:rFonts w:cstheme="minorHAnsi"/>
          <w:sz w:val="24"/>
          <w:szCs w:val="24"/>
        </w:rPr>
        <w:t>muffinů</w:t>
      </w:r>
      <w:r w:rsidRPr="009205D8">
        <w:rPr>
          <w:rFonts w:cstheme="minorHAnsi"/>
          <w:sz w:val="24"/>
          <w:szCs w:val="24"/>
        </w:rPr>
        <w:t xml:space="preserve"> anebo </w:t>
      </w:r>
      <w:r>
        <w:rPr>
          <w:rFonts w:cstheme="minorHAnsi"/>
          <w:sz w:val="24"/>
          <w:szCs w:val="24"/>
        </w:rPr>
        <w:t>110</w:t>
      </w:r>
      <w:r w:rsidRPr="009205D8">
        <w:rPr>
          <w:rFonts w:cstheme="minorHAnsi"/>
          <w:sz w:val="24"/>
          <w:szCs w:val="24"/>
        </w:rPr>
        <w:t xml:space="preserve"> ks </w:t>
      </w:r>
      <w:r>
        <w:rPr>
          <w:rFonts w:cstheme="minorHAnsi"/>
          <w:sz w:val="24"/>
          <w:szCs w:val="24"/>
        </w:rPr>
        <w:t>sušenek</w:t>
      </w:r>
      <w:r w:rsidRPr="009205D8">
        <w:rPr>
          <w:rFonts w:cstheme="minorHAnsi"/>
          <w:sz w:val="24"/>
          <w:szCs w:val="24"/>
        </w:rPr>
        <w:t>.</w:t>
      </w:r>
    </w:p>
    <w:p w14:paraId="087E2BFB" w14:textId="77777777" w:rsidR="00243C89" w:rsidRPr="009205D8" w:rsidRDefault="00243C89" w:rsidP="002D42E0">
      <w:pPr>
        <w:tabs>
          <w:tab w:val="left" w:pos="2410"/>
        </w:tabs>
        <w:rPr>
          <w:rFonts w:cstheme="minorHAnsi"/>
          <w:sz w:val="24"/>
          <w:szCs w:val="24"/>
        </w:rPr>
      </w:pPr>
    </w:p>
    <w:p w14:paraId="714A42AC" w14:textId="61EE9F2D" w:rsidR="00243C89" w:rsidRDefault="00243C89" w:rsidP="00243C89">
      <w:pPr>
        <w:pStyle w:val="Odstavecseseznamem"/>
        <w:numPr>
          <w:ilvl w:val="0"/>
          <w:numId w:val="39"/>
        </w:numPr>
        <w:spacing w:after="200" w:line="276" w:lineRule="auto"/>
        <w:ind w:left="426" w:right="0" w:hanging="426"/>
        <w:rPr>
          <w:rFonts w:cstheme="minorHAnsi"/>
          <w:sz w:val="24"/>
          <w:szCs w:val="24"/>
        </w:rPr>
      </w:pPr>
      <w:r w:rsidRPr="009205D8">
        <w:rPr>
          <w:rFonts w:cstheme="minorHAnsi"/>
          <w:sz w:val="24"/>
          <w:szCs w:val="24"/>
        </w:rPr>
        <w:t xml:space="preserve">Definujte absolutní a komparativní výhodu. Kdo v našem příkladu má absolutní a kdo komparativní </w:t>
      </w:r>
      <w:r>
        <w:rPr>
          <w:rFonts w:cstheme="minorHAnsi"/>
          <w:sz w:val="24"/>
          <w:szCs w:val="24"/>
        </w:rPr>
        <w:t>výhodu? Napište i postup řešení.</w:t>
      </w:r>
    </w:p>
    <w:p w14:paraId="1A5D5CFD" w14:textId="77777777" w:rsidR="00243C89" w:rsidRPr="009205D8" w:rsidRDefault="00243C89" w:rsidP="00243C89">
      <w:pPr>
        <w:pStyle w:val="Odstavecseseznamem"/>
        <w:spacing w:after="200" w:line="276" w:lineRule="auto"/>
        <w:ind w:left="426" w:right="0" w:firstLine="0"/>
        <w:rPr>
          <w:rFonts w:cstheme="minorHAnsi"/>
          <w:sz w:val="24"/>
          <w:szCs w:val="24"/>
        </w:rPr>
      </w:pPr>
    </w:p>
    <w:p w14:paraId="48ECA9D5" w14:textId="0AC50F02" w:rsidR="00243C89" w:rsidRDefault="00243C89" w:rsidP="00243C89">
      <w:pPr>
        <w:pStyle w:val="Odstavecseseznamem"/>
        <w:numPr>
          <w:ilvl w:val="0"/>
          <w:numId w:val="39"/>
        </w:numPr>
        <w:spacing w:after="200" w:line="276" w:lineRule="auto"/>
        <w:ind w:left="426" w:right="0" w:hanging="426"/>
        <w:rPr>
          <w:rFonts w:cstheme="minorHAnsi"/>
          <w:sz w:val="24"/>
          <w:szCs w:val="24"/>
        </w:rPr>
      </w:pPr>
      <w:r w:rsidRPr="009205D8">
        <w:rPr>
          <w:rFonts w:cstheme="minorHAnsi"/>
          <w:sz w:val="24"/>
          <w:szCs w:val="24"/>
        </w:rPr>
        <w:t>Definuj</w:t>
      </w:r>
      <w:r>
        <w:rPr>
          <w:rFonts w:cstheme="minorHAnsi"/>
          <w:sz w:val="24"/>
          <w:szCs w:val="24"/>
        </w:rPr>
        <w:t>te hranici produkčních možností.</w:t>
      </w:r>
    </w:p>
    <w:p w14:paraId="44DD82F0" w14:textId="77777777" w:rsidR="00243C89" w:rsidRPr="009205D8" w:rsidRDefault="00243C89" w:rsidP="00243C89">
      <w:pPr>
        <w:pStyle w:val="Odstavecseseznamem"/>
        <w:spacing w:after="200" w:line="276" w:lineRule="auto"/>
        <w:ind w:left="426" w:right="0" w:firstLine="0"/>
        <w:rPr>
          <w:rFonts w:cstheme="minorHAnsi"/>
          <w:sz w:val="24"/>
          <w:szCs w:val="24"/>
        </w:rPr>
      </w:pPr>
    </w:p>
    <w:p w14:paraId="3A3C3934" w14:textId="00F50869" w:rsidR="00243C89" w:rsidRDefault="00243C89" w:rsidP="00243C89">
      <w:pPr>
        <w:pStyle w:val="Odstavecseseznamem"/>
        <w:numPr>
          <w:ilvl w:val="0"/>
          <w:numId w:val="39"/>
        </w:numPr>
        <w:spacing w:after="200" w:line="276" w:lineRule="auto"/>
        <w:ind w:left="426" w:right="0" w:hanging="426"/>
        <w:rPr>
          <w:rFonts w:cstheme="minorHAnsi"/>
          <w:sz w:val="24"/>
          <w:szCs w:val="24"/>
        </w:rPr>
      </w:pPr>
      <w:r w:rsidRPr="009205D8">
        <w:rPr>
          <w:rFonts w:cstheme="minorHAnsi"/>
          <w:sz w:val="24"/>
          <w:szCs w:val="24"/>
        </w:rPr>
        <w:t>Nakreslete individuální hranice produ</w:t>
      </w:r>
      <w:r>
        <w:rPr>
          <w:rFonts w:cstheme="minorHAnsi"/>
          <w:sz w:val="24"/>
          <w:szCs w:val="24"/>
        </w:rPr>
        <w:t>kčních možností vás a babičky.</w:t>
      </w:r>
    </w:p>
    <w:p w14:paraId="535041BE" w14:textId="77777777" w:rsidR="00243C89" w:rsidRPr="009205D8" w:rsidRDefault="00243C89" w:rsidP="00243C89">
      <w:pPr>
        <w:pStyle w:val="Odstavecseseznamem"/>
        <w:spacing w:after="200" w:line="276" w:lineRule="auto"/>
        <w:ind w:left="426" w:right="0" w:firstLine="0"/>
        <w:rPr>
          <w:rFonts w:cstheme="minorHAnsi"/>
          <w:sz w:val="24"/>
          <w:szCs w:val="24"/>
        </w:rPr>
      </w:pPr>
    </w:p>
    <w:p w14:paraId="336B5E27" w14:textId="48F6E633" w:rsidR="00243C89" w:rsidRDefault="00243C89" w:rsidP="00243C89">
      <w:pPr>
        <w:pStyle w:val="Odstavecseseznamem"/>
        <w:numPr>
          <w:ilvl w:val="0"/>
          <w:numId w:val="39"/>
        </w:numPr>
        <w:spacing w:after="200" w:line="276" w:lineRule="auto"/>
        <w:ind w:left="426" w:right="0" w:hanging="426"/>
        <w:rPr>
          <w:rFonts w:cstheme="minorHAnsi"/>
          <w:sz w:val="24"/>
          <w:szCs w:val="24"/>
        </w:rPr>
      </w:pPr>
      <w:r w:rsidRPr="009205D8">
        <w:rPr>
          <w:rFonts w:cstheme="minorHAnsi"/>
          <w:sz w:val="24"/>
          <w:szCs w:val="24"/>
        </w:rPr>
        <w:t>Sestrojte spole</w:t>
      </w:r>
      <w:r>
        <w:rPr>
          <w:rFonts w:cstheme="minorHAnsi"/>
          <w:sz w:val="24"/>
          <w:szCs w:val="24"/>
        </w:rPr>
        <w:t>čnou hranici výrobních možností.</w:t>
      </w:r>
    </w:p>
    <w:p w14:paraId="42E9FF1B" w14:textId="77777777" w:rsidR="00243C89" w:rsidRPr="009205D8" w:rsidRDefault="00243C89" w:rsidP="00243C89">
      <w:pPr>
        <w:pStyle w:val="Odstavecseseznamem"/>
        <w:spacing w:after="200" w:line="276" w:lineRule="auto"/>
        <w:ind w:left="426" w:right="0" w:firstLine="0"/>
        <w:rPr>
          <w:rFonts w:cstheme="minorHAnsi"/>
          <w:sz w:val="24"/>
          <w:szCs w:val="24"/>
        </w:rPr>
      </w:pPr>
    </w:p>
    <w:p w14:paraId="3907C4FA" w14:textId="25EC7AB6" w:rsidR="00243C89" w:rsidRDefault="00243C89" w:rsidP="00243C89">
      <w:pPr>
        <w:pStyle w:val="Odstavecseseznamem"/>
        <w:numPr>
          <w:ilvl w:val="0"/>
          <w:numId w:val="39"/>
        </w:numPr>
        <w:spacing w:after="200" w:line="276" w:lineRule="auto"/>
        <w:ind w:left="426" w:right="0" w:hanging="426"/>
        <w:rPr>
          <w:rFonts w:cstheme="minorHAnsi"/>
          <w:sz w:val="24"/>
          <w:szCs w:val="24"/>
        </w:rPr>
      </w:pPr>
      <w:r w:rsidRPr="009205D8">
        <w:rPr>
          <w:rFonts w:cstheme="minorHAnsi"/>
          <w:sz w:val="24"/>
          <w:szCs w:val="24"/>
        </w:rPr>
        <w:t>Kdybyste</w:t>
      </w:r>
      <w:r>
        <w:rPr>
          <w:rFonts w:cstheme="minorHAnsi"/>
          <w:sz w:val="24"/>
          <w:szCs w:val="24"/>
        </w:rPr>
        <w:t xml:space="preserve"> </w:t>
      </w:r>
      <w:r w:rsidRPr="009205D8">
        <w:rPr>
          <w:rFonts w:cstheme="minorHAnsi"/>
          <w:sz w:val="24"/>
          <w:szCs w:val="24"/>
        </w:rPr>
        <w:t xml:space="preserve">s </w:t>
      </w:r>
      <w:r>
        <w:rPr>
          <w:rFonts w:cstheme="minorHAnsi"/>
          <w:sz w:val="24"/>
          <w:szCs w:val="24"/>
        </w:rPr>
        <w:t>babičkou</w:t>
      </w:r>
      <w:r w:rsidRPr="009205D8">
        <w:rPr>
          <w:rFonts w:cstheme="minorHAnsi"/>
          <w:sz w:val="24"/>
          <w:szCs w:val="24"/>
        </w:rPr>
        <w:t xml:space="preserve"> spolu nespolupracovaly, ale začaly by spolu obchodovat, který druh </w:t>
      </w:r>
      <w:r>
        <w:rPr>
          <w:rFonts w:cstheme="minorHAnsi"/>
          <w:sz w:val="24"/>
          <w:szCs w:val="24"/>
        </w:rPr>
        <w:t>dobrot</w:t>
      </w:r>
      <w:r w:rsidRPr="009205D8">
        <w:rPr>
          <w:rFonts w:cstheme="minorHAnsi"/>
          <w:sz w:val="24"/>
          <w:szCs w:val="24"/>
        </w:rPr>
        <w:t xml:space="preserve"> by </w:t>
      </w:r>
      <w:r>
        <w:rPr>
          <w:rFonts w:cstheme="minorHAnsi"/>
          <w:sz w:val="24"/>
          <w:szCs w:val="24"/>
        </w:rPr>
        <w:t>vám babička prodávala</w:t>
      </w:r>
      <w:r w:rsidRPr="009205D8">
        <w:rPr>
          <w:rFonts w:cstheme="minorHAnsi"/>
          <w:sz w:val="24"/>
          <w:szCs w:val="24"/>
        </w:rPr>
        <w:t>? A za jakou cenu</w:t>
      </w:r>
      <w:r>
        <w:rPr>
          <w:rFonts w:cstheme="minorHAnsi"/>
          <w:sz w:val="24"/>
          <w:szCs w:val="24"/>
        </w:rPr>
        <w:t>.</w:t>
      </w:r>
    </w:p>
    <w:p w14:paraId="7C2C7207" w14:textId="77777777" w:rsidR="00243C89" w:rsidRDefault="00243C89" w:rsidP="00243C89">
      <w:pPr>
        <w:pStyle w:val="Odstavecseseznamem"/>
        <w:spacing w:after="200" w:line="276" w:lineRule="auto"/>
        <w:ind w:left="426" w:right="0" w:firstLine="0"/>
        <w:rPr>
          <w:rFonts w:cstheme="minorHAnsi"/>
          <w:sz w:val="24"/>
          <w:szCs w:val="24"/>
        </w:rPr>
      </w:pPr>
    </w:p>
    <w:p w14:paraId="7A1C773E" w14:textId="501F758C" w:rsidR="00243C89" w:rsidRDefault="00243C89" w:rsidP="00243C89">
      <w:pPr>
        <w:pStyle w:val="Odstavecseseznamem"/>
        <w:numPr>
          <w:ilvl w:val="0"/>
          <w:numId w:val="39"/>
        </w:numPr>
        <w:spacing w:after="200" w:line="276" w:lineRule="auto"/>
        <w:ind w:left="426" w:right="0" w:hanging="426"/>
        <w:rPr>
          <w:rFonts w:cstheme="minorHAnsi"/>
          <w:sz w:val="24"/>
          <w:szCs w:val="24"/>
        </w:rPr>
      </w:pPr>
      <w:r>
        <w:rPr>
          <w:rFonts w:cstheme="minorHAnsi"/>
          <w:sz w:val="24"/>
          <w:szCs w:val="24"/>
        </w:rPr>
        <w:t>Právě absolutní a komparativní výhoda je ukázkou proč je dobré mezinárodně obchodovat. Jaké mohou být argumenty proč být soběstační a s žádnou cizí zemí neobchodovat? Jaké může vláda uvalit překážky na ostatní země, když nechce podporovat export a import zboží a služeb?</w:t>
      </w:r>
    </w:p>
    <w:p w14:paraId="61ED5133" w14:textId="77777777" w:rsidR="00243C89" w:rsidRDefault="00243C89" w:rsidP="00243C89">
      <w:pPr>
        <w:pStyle w:val="Odstavecseseznamem"/>
        <w:spacing w:after="200" w:line="276" w:lineRule="auto"/>
        <w:ind w:left="426" w:right="0" w:firstLine="0"/>
        <w:rPr>
          <w:rFonts w:cstheme="minorHAnsi"/>
          <w:sz w:val="24"/>
          <w:szCs w:val="24"/>
        </w:rPr>
      </w:pPr>
    </w:p>
    <w:p w14:paraId="31179038" w14:textId="77777777" w:rsidR="00243C89" w:rsidRPr="009205D8" w:rsidRDefault="00243C89" w:rsidP="00243C89">
      <w:pPr>
        <w:pStyle w:val="Odstavecseseznamem"/>
        <w:numPr>
          <w:ilvl w:val="0"/>
          <w:numId w:val="39"/>
        </w:numPr>
        <w:spacing w:after="200" w:line="276" w:lineRule="auto"/>
        <w:ind w:left="426" w:right="0" w:hanging="426"/>
        <w:rPr>
          <w:rFonts w:cstheme="minorHAnsi"/>
          <w:sz w:val="24"/>
          <w:szCs w:val="24"/>
        </w:rPr>
      </w:pPr>
      <w:r>
        <w:rPr>
          <w:rFonts w:cstheme="minorHAnsi"/>
          <w:sz w:val="24"/>
          <w:szCs w:val="24"/>
        </w:rPr>
        <w:t xml:space="preserve">V rámci dějin ekonomického myšlení, jaký směr (jaká skupina) podporovala mezinárodní obchod a která byla naopak striktně proti? </w:t>
      </w:r>
    </w:p>
    <w:p w14:paraId="05B9069E" w14:textId="77777777" w:rsidR="00243C89" w:rsidRDefault="00243C89" w:rsidP="00243C89">
      <w:pPr>
        <w:spacing w:before="120" w:line="240" w:lineRule="auto"/>
        <w:ind w:right="0"/>
      </w:pPr>
    </w:p>
    <w:sectPr w:rsidR="00243C89">
      <w:footerReference w:type="even" r:id="rId28"/>
      <w:footerReference w:type="default" r:id="rId29"/>
      <w:footerReference w:type="first" r:id="rId30"/>
      <w:pgSz w:w="11906" w:h="16838"/>
      <w:pgMar w:top="1468" w:right="1413" w:bottom="1643" w:left="140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BCE9" w14:textId="77777777" w:rsidR="00FD3C5E" w:rsidRDefault="00FD3C5E">
      <w:pPr>
        <w:spacing w:after="0" w:line="240" w:lineRule="auto"/>
      </w:pPr>
      <w:r>
        <w:separator/>
      </w:r>
    </w:p>
  </w:endnote>
  <w:endnote w:type="continuationSeparator" w:id="0">
    <w:p w14:paraId="13DCE4C3" w14:textId="77777777" w:rsidR="00FD3C5E" w:rsidRDefault="00FD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8850" w14:textId="77777777" w:rsidR="00924E71" w:rsidRDefault="0040745C">
    <w:pPr>
      <w:spacing w:after="0" w:line="259" w:lineRule="auto"/>
      <w:ind w:left="13" w:right="0"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34781D09" w14:textId="77777777" w:rsidR="00924E71" w:rsidRDefault="0040745C">
    <w:pPr>
      <w:spacing w:after="0" w:line="259" w:lineRule="auto"/>
      <w:ind w:left="14"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84AB" w14:textId="77777777" w:rsidR="00924E71" w:rsidRDefault="0040745C">
    <w:pPr>
      <w:spacing w:after="0" w:line="259" w:lineRule="auto"/>
      <w:ind w:left="13" w:right="0"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752528A" w14:textId="77777777" w:rsidR="00924E71" w:rsidRDefault="0040745C">
    <w:pPr>
      <w:spacing w:after="0" w:line="259" w:lineRule="auto"/>
      <w:ind w:left="14"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1D0A" w14:textId="77777777" w:rsidR="00924E71" w:rsidRDefault="00924E7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1FE6" w14:textId="77777777" w:rsidR="00FD3C5E" w:rsidRDefault="00FD3C5E">
      <w:pPr>
        <w:spacing w:after="0" w:line="240" w:lineRule="auto"/>
      </w:pPr>
      <w:r>
        <w:separator/>
      </w:r>
    </w:p>
  </w:footnote>
  <w:footnote w:type="continuationSeparator" w:id="0">
    <w:p w14:paraId="35D2E4E9" w14:textId="77777777" w:rsidR="00FD3C5E" w:rsidRDefault="00FD3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2BD"/>
    <w:multiLevelType w:val="hybridMultilevel"/>
    <w:tmpl w:val="DF10ECD2"/>
    <w:lvl w:ilvl="0" w:tplc="F0441B3C">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46A8C5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0766B8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6D4A6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A280B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D6C4FD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6C08F1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4F60F7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CAAA2D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915A2B"/>
    <w:multiLevelType w:val="hybridMultilevel"/>
    <w:tmpl w:val="CD7E0AB2"/>
    <w:lvl w:ilvl="0" w:tplc="98D243BA">
      <w:start w:val="1"/>
      <w:numFmt w:val="lowerLetter"/>
      <w:lvlText w:val="%1."/>
      <w:lvlJc w:val="left"/>
      <w:pPr>
        <w:ind w:left="14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A0293F2">
      <w:start w:val="1"/>
      <w:numFmt w:val="lowerLetter"/>
      <w:lvlText w:val="%2"/>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DC89856">
      <w:start w:val="1"/>
      <w:numFmt w:val="lowerRoman"/>
      <w:lvlText w:val="%3"/>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1258BE">
      <w:start w:val="1"/>
      <w:numFmt w:val="decimal"/>
      <w:lvlText w:val="%4"/>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6CC1680">
      <w:start w:val="1"/>
      <w:numFmt w:val="lowerLetter"/>
      <w:lvlText w:val="%5"/>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0444AC8">
      <w:start w:val="1"/>
      <w:numFmt w:val="lowerRoman"/>
      <w:lvlText w:val="%6"/>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170E51A">
      <w:start w:val="1"/>
      <w:numFmt w:val="decimal"/>
      <w:lvlText w:val="%7"/>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27E725E">
      <w:start w:val="1"/>
      <w:numFmt w:val="lowerLetter"/>
      <w:lvlText w:val="%8"/>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20CD60">
      <w:start w:val="1"/>
      <w:numFmt w:val="lowerRoman"/>
      <w:lvlText w:val="%9"/>
      <w:lvlJc w:val="left"/>
      <w:pPr>
        <w:ind w:left="7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A8513E"/>
    <w:multiLevelType w:val="multilevel"/>
    <w:tmpl w:val="FC90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74BE7"/>
    <w:multiLevelType w:val="hybridMultilevel"/>
    <w:tmpl w:val="A636E6CC"/>
    <w:lvl w:ilvl="0" w:tplc="69A67666">
      <w:start w:val="1"/>
      <w:numFmt w:val="lowerLetter"/>
      <w:lvlText w:val="%1)"/>
      <w:lvlJc w:val="left"/>
      <w:pPr>
        <w:ind w:left="374"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4" w15:restartNumberingAfterBreak="0">
    <w:nsid w:val="13F43216"/>
    <w:multiLevelType w:val="hybridMultilevel"/>
    <w:tmpl w:val="FA16B7E8"/>
    <w:lvl w:ilvl="0" w:tplc="740C7F7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59232D"/>
    <w:multiLevelType w:val="hybridMultilevel"/>
    <w:tmpl w:val="793EBE10"/>
    <w:lvl w:ilvl="0" w:tplc="04050015">
      <w:start w:val="1"/>
      <w:numFmt w:val="upperLetter"/>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6" w15:restartNumberingAfterBreak="0">
    <w:nsid w:val="186176B1"/>
    <w:multiLevelType w:val="hybridMultilevel"/>
    <w:tmpl w:val="6358BAC6"/>
    <w:lvl w:ilvl="0" w:tplc="E93887A0">
      <w:start w:val="1"/>
      <w:numFmt w:val="decimal"/>
      <w:lvlText w:val="%1."/>
      <w:lvlJc w:val="left"/>
      <w:pPr>
        <w:ind w:left="21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7" w15:restartNumberingAfterBreak="0">
    <w:nsid w:val="18E94912"/>
    <w:multiLevelType w:val="multilevel"/>
    <w:tmpl w:val="1756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032E2"/>
    <w:multiLevelType w:val="hybridMultilevel"/>
    <w:tmpl w:val="8F38E2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6B6303"/>
    <w:multiLevelType w:val="hybridMultilevel"/>
    <w:tmpl w:val="7D46498E"/>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10" w15:restartNumberingAfterBreak="0">
    <w:nsid w:val="1EE14F72"/>
    <w:multiLevelType w:val="multilevel"/>
    <w:tmpl w:val="31BEC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CF4680"/>
    <w:multiLevelType w:val="hybridMultilevel"/>
    <w:tmpl w:val="C062008E"/>
    <w:lvl w:ilvl="0" w:tplc="8C2CDED2">
      <w:start w:val="2"/>
      <w:numFmt w:val="lowerLetter"/>
      <w:lvlText w:val="%1."/>
      <w:lvlJc w:val="left"/>
      <w:pPr>
        <w:tabs>
          <w:tab w:val="num" w:pos="720"/>
        </w:tabs>
        <w:ind w:left="720" w:hanging="360"/>
      </w:pPr>
    </w:lvl>
    <w:lvl w:ilvl="1" w:tplc="A56A6024" w:tentative="1">
      <w:start w:val="1"/>
      <w:numFmt w:val="decimal"/>
      <w:lvlText w:val="%2."/>
      <w:lvlJc w:val="left"/>
      <w:pPr>
        <w:tabs>
          <w:tab w:val="num" w:pos="1440"/>
        </w:tabs>
        <w:ind w:left="1440" w:hanging="360"/>
      </w:pPr>
    </w:lvl>
    <w:lvl w:ilvl="2" w:tplc="B43E1AB6" w:tentative="1">
      <w:start w:val="1"/>
      <w:numFmt w:val="decimal"/>
      <w:lvlText w:val="%3."/>
      <w:lvlJc w:val="left"/>
      <w:pPr>
        <w:tabs>
          <w:tab w:val="num" w:pos="2160"/>
        </w:tabs>
        <w:ind w:left="2160" w:hanging="360"/>
      </w:pPr>
    </w:lvl>
    <w:lvl w:ilvl="3" w:tplc="2F88C3AA" w:tentative="1">
      <w:start w:val="1"/>
      <w:numFmt w:val="decimal"/>
      <w:lvlText w:val="%4."/>
      <w:lvlJc w:val="left"/>
      <w:pPr>
        <w:tabs>
          <w:tab w:val="num" w:pos="2880"/>
        </w:tabs>
        <w:ind w:left="2880" w:hanging="360"/>
      </w:pPr>
    </w:lvl>
    <w:lvl w:ilvl="4" w:tplc="01B0FE24" w:tentative="1">
      <w:start w:val="1"/>
      <w:numFmt w:val="decimal"/>
      <w:lvlText w:val="%5."/>
      <w:lvlJc w:val="left"/>
      <w:pPr>
        <w:tabs>
          <w:tab w:val="num" w:pos="3600"/>
        </w:tabs>
        <w:ind w:left="3600" w:hanging="360"/>
      </w:pPr>
    </w:lvl>
    <w:lvl w:ilvl="5" w:tplc="72267560" w:tentative="1">
      <w:start w:val="1"/>
      <w:numFmt w:val="decimal"/>
      <w:lvlText w:val="%6."/>
      <w:lvlJc w:val="left"/>
      <w:pPr>
        <w:tabs>
          <w:tab w:val="num" w:pos="4320"/>
        </w:tabs>
        <w:ind w:left="4320" w:hanging="360"/>
      </w:pPr>
    </w:lvl>
    <w:lvl w:ilvl="6" w:tplc="4D10CA38" w:tentative="1">
      <w:start w:val="1"/>
      <w:numFmt w:val="decimal"/>
      <w:lvlText w:val="%7."/>
      <w:lvlJc w:val="left"/>
      <w:pPr>
        <w:tabs>
          <w:tab w:val="num" w:pos="5040"/>
        </w:tabs>
        <w:ind w:left="5040" w:hanging="360"/>
      </w:pPr>
    </w:lvl>
    <w:lvl w:ilvl="7" w:tplc="4992BBBA" w:tentative="1">
      <w:start w:val="1"/>
      <w:numFmt w:val="decimal"/>
      <w:lvlText w:val="%8."/>
      <w:lvlJc w:val="left"/>
      <w:pPr>
        <w:tabs>
          <w:tab w:val="num" w:pos="5760"/>
        </w:tabs>
        <w:ind w:left="5760" w:hanging="360"/>
      </w:pPr>
    </w:lvl>
    <w:lvl w:ilvl="8" w:tplc="77DC94F2" w:tentative="1">
      <w:start w:val="1"/>
      <w:numFmt w:val="decimal"/>
      <w:lvlText w:val="%9."/>
      <w:lvlJc w:val="left"/>
      <w:pPr>
        <w:tabs>
          <w:tab w:val="num" w:pos="6480"/>
        </w:tabs>
        <w:ind w:left="6480" w:hanging="360"/>
      </w:pPr>
    </w:lvl>
  </w:abstractNum>
  <w:abstractNum w:abstractNumId="12" w15:restartNumberingAfterBreak="0">
    <w:nsid w:val="2FBA1FD5"/>
    <w:multiLevelType w:val="hybridMultilevel"/>
    <w:tmpl w:val="DE70F70E"/>
    <w:lvl w:ilvl="0" w:tplc="0405000F">
      <w:start w:val="1"/>
      <w:numFmt w:val="decimal"/>
      <w:lvlText w:val="%1."/>
      <w:lvlJc w:val="left"/>
      <w:pPr>
        <w:ind w:left="720"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13" w15:restartNumberingAfterBreak="0">
    <w:nsid w:val="344161B2"/>
    <w:multiLevelType w:val="hybridMultilevel"/>
    <w:tmpl w:val="81CC0C5A"/>
    <w:lvl w:ilvl="0" w:tplc="52841E4E">
      <w:start w:val="1"/>
      <w:numFmt w:val="decimal"/>
      <w:lvlText w:val="%1."/>
      <w:lvlJc w:val="left"/>
      <w:pPr>
        <w:ind w:left="7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26CA72C">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078E20A">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2DE9D2C">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A400ADC">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F6817AC">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9FC0356">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A2A2780">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2C6CBDE">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165D27"/>
    <w:multiLevelType w:val="hybridMultilevel"/>
    <w:tmpl w:val="B9881302"/>
    <w:lvl w:ilvl="0" w:tplc="9C6085B8">
      <w:start w:val="2"/>
      <w:numFmt w:val="decimal"/>
      <w:lvlText w:val="%1."/>
      <w:lvlJc w:val="left"/>
      <w:pPr>
        <w:ind w:left="7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0DE6BDA">
      <w:start w:val="1"/>
      <w:numFmt w:val="lowerLetter"/>
      <w:lvlText w:val="%2)"/>
      <w:lvlJc w:val="left"/>
      <w:pPr>
        <w:ind w:left="108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7BC3BC4">
      <w:start w:val="1"/>
      <w:numFmt w:val="lowerLetter"/>
      <w:lvlText w:val="%3."/>
      <w:lvlJc w:val="left"/>
      <w:pPr>
        <w:ind w:left="180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22E04C0">
      <w:start w:val="1"/>
      <w:numFmt w:val="decimal"/>
      <w:lvlText w:val="%4"/>
      <w:lvlJc w:val="left"/>
      <w:pPr>
        <w:ind w:left="25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358DD1A">
      <w:start w:val="1"/>
      <w:numFmt w:val="lowerLetter"/>
      <w:lvlText w:val="%5"/>
      <w:lvlJc w:val="left"/>
      <w:pPr>
        <w:ind w:left="32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ED421EE">
      <w:start w:val="1"/>
      <w:numFmt w:val="lowerRoman"/>
      <w:lvlText w:val="%6"/>
      <w:lvlJc w:val="left"/>
      <w:pPr>
        <w:ind w:left="39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BE2D93E">
      <w:start w:val="1"/>
      <w:numFmt w:val="decimal"/>
      <w:lvlText w:val="%7"/>
      <w:lvlJc w:val="left"/>
      <w:pPr>
        <w:ind w:left="46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ABA19E0">
      <w:start w:val="1"/>
      <w:numFmt w:val="lowerLetter"/>
      <w:lvlText w:val="%8"/>
      <w:lvlJc w:val="left"/>
      <w:pPr>
        <w:ind w:left="53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E20A81A">
      <w:start w:val="1"/>
      <w:numFmt w:val="lowerRoman"/>
      <w:lvlText w:val="%9"/>
      <w:lvlJc w:val="left"/>
      <w:pPr>
        <w:ind w:left="61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4774E0"/>
    <w:multiLevelType w:val="hybridMultilevel"/>
    <w:tmpl w:val="07B87742"/>
    <w:lvl w:ilvl="0" w:tplc="B6045B82">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D4B1B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2EA616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39ABB7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BFC654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3DC26A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E6A53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A30C92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4C45D2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130BCB"/>
    <w:multiLevelType w:val="hybridMultilevel"/>
    <w:tmpl w:val="33FCAA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1B1C93"/>
    <w:multiLevelType w:val="hybridMultilevel"/>
    <w:tmpl w:val="BCCA42EA"/>
    <w:lvl w:ilvl="0" w:tplc="919A6486">
      <w:start w:val="1"/>
      <w:numFmt w:val="lowerLetter"/>
      <w:lvlText w:val="%1."/>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93887A0">
      <w:start w:val="1"/>
      <w:numFmt w:val="decimal"/>
      <w:lvlText w:val="%2."/>
      <w:lvlJc w:val="left"/>
      <w:pPr>
        <w:ind w:left="21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7B8FF00">
      <w:start w:val="1"/>
      <w:numFmt w:val="lowerRoman"/>
      <w:lvlText w:val="%3"/>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CA0257E">
      <w:start w:val="1"/>
      <w:numFmt w:val="decimal"/>
      <w:lvlText w:val="%4"/>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A5CBC2A">
      <w:start w:val="1"/>
      <w:numFmt w:val="lowerLetter"/>
      <w:lvlText w:val="%5"/>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C52C5D8">
      <w:start w:val="1"/>
      <w:numFmt w:val="lowerRoman"/>
      <w:lvlText w:val="%6"/>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0748434">
      <w:start w:val="1"/>
      <w:numFmt w:val="decimal"/>
      <w:lvlText w:val="%7"/>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61C53AC">
      <w:start w:val="1"/>
      <w:numFmt w:val="lowerLetter"/>
      <w:lvlText w:val="%8"/>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958E88C">
      <w:start w:val="1"/>
      <w:numFmt w:val="lowerRoman"/>
      <w:lvlText w:val="%9"/>
      <w:lvlJc w:val="left"/>
      <w:pPr>
        <w:ind w:left="7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E455BE"/>
    <w:multiLevelType w:val="hybridMultilevel"/>
    <w:tmpl w:val="2892EF80"/>
    <w:lvl w:ilvl="0" w:tplc="04050015">
      <w:start w:val="1"/>
      <w:numFmt w:val="upperLetter"/>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19" w15:restartNumberingAfterBreak="0">
    <w:nsid w:val="4BE55E42"/>
    <w:multiLevelType w:val="hybridMultilevel"/>
    <w:tmpl w:val="C852A65C"/>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20" w15:restartNumberingAfterBreak="0">
    <w:nsid w:val="4E292F62"/>
    <w:multiLevelType w:val="multilevel"/>
    <w:tmpl w:val="E6F4CD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2874E0"/>
    <w:multiLevelType w:val="multilevel"/>
    <w:tmpl w:val="0B7E38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996792"/>
    <w:multiLevelType w:val="hybridMultilevel"/>
    <w:tmpl w:val="154E9D82"/>
    <w:lvl w:ilvl="0" w:tplc="0405000F">
      <w:start w:val="1"/>
      <w:numFmt w:val="decimal"/>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23" w15:restartNumberingAfterBreak="0">
    <w:nsid w:val="600456B6"/>
    <w:multiLevelType w:val="hybridMultilevel"/>
    <w:tmpl w:val="B35C59D0"/>
    <w:lvl w:ilvl="0" w:tplc="E93887A0">
      <w:start w:val="1"/>
      <w:numFmt w:val="decimal"/>
      <w:lvlText w:val="%1."/>
      <w:lvlJc w:val="left"/>
      <w:pPr>
        <w:ind w:left="218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24" w15:restartNumberingAfterBreak="0">
    <w:nsid w:val="62A93083"/>
    <w:multiLevelType w:val="hybridMultilevel"/>
    <w:tmpl w:val="7480B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E33A8A"/>
    <w:multiLevelType w:val="multilevel"/>
    <w:tmpl w:val="1C425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EA2B40"/>
    <w:multiLevelType w:val="hybridMultilevel"/>
    <w:tmpl w:val="F208E284"/>
    <w:lvl w:ilvl="0" w:tplc="99B65EFC">
      <w:start w:val="3"/>
      <w:numFmt w:val="lowerLetter"/>
      <w:lvlText w:val="%1."/>
      <w:lvlJc w:val="left"/>
      <w:pPr>
        <w:tabs>
          <w:tab w:val="num" w:pos="720"/>
        </w:tabs>
        <w:ind w:left="720" w:hanging="360"/>
      </w:pPr>
    </w:lvl>
    <w:lvl w:ilvl="1" w:tplc="7F30F66A" w:tentative="1">
      <w:start w:val="1"/>
      <w:numFmt w:val="decimal"/>
      <w:lvlText w:val="%2."/>
      <w:lvlJc w:val="left"/>
      <w:pPr>
        <w:tabs>
          <w:tab w:val="num" w:pos="1440"/>
        </w:tabs>
        <w:ind w:left="1440" w:hanging="360"/>
      </w:pPr>
    </w:lvl>
    <w:lvl w:ilvl="2" w:tplc="CC1855F2" w:tentative="1">
      <w:start w:val="1"/>
      <w:numFmt w:val="decimal"/>
      <w:lvlText w:val="%3."/>
      <w:lvlJc w:val="left"/>
      <w:pPr>
        <w:tabs>
          <w:tab w:val="num" w:pos="2160"/>
        </w:tabs>
        <w:ind w:left="2160" w:hanging="360"/>
      </w:pPr>
    </w:lvl>
    <w:lvl w:ilvl="3" w:tplc="B9EC45E2" w:tentative="1">
      <w:start w:val="1"/>
      <w:numFmt w:val="decimal"/>
      <w:lvlText w:val="%4."/>
      <w:lvlJc w:val="left"/>
      <w:pPr>
        <w:tabs>
          <w:tab w:val="num" w:pos="2880"/>
        </w:tabs>
        <w:ind w:left="2880" w:hanging="360"/>
      </w:pPr>
    </w:lvl>
    <w:lvl w:ilvl="4" w:tplc="7480EC2A" w:tentative="1">
      <w:start w:val="1"/>
      <w:numFmt w:val="decimal"/>
      <w:lvlText w:val="%5."/>
      <w:lvlJc w:val="left"/>
      <w:pPr>
        <w:tabs>
          <w:tab w:val="num" w:pos="3600"/>
        </w:tabs>
        <w:ind w:left="3600" w:hanging="360"/>
      </w:pPr>
    </w:lvl>
    <w:lvl w:ilvl="5" w:tplc="CEC63ED8" w:tentative="1">
      <w:start w:val="1"/>
      <w:numFmt w:val="decimal"/>
      <w:lvlText w:val="%6."/>
      <w:lvlJc w:val="left"/>
      <w:pPr>
        <w:tabs>
          <w:tab w:val="num" w:pos="4320"/>
        </w:tabs>
        <w:ind w:left="4320" w:hanging="360"/>
      </w:pPr>
    </w:lvl>
    <w:lvl w:ilvl="6" w:tplc="547C782E" w:tentative="1">
      <w:start w:val="1"/>
      <w:numFmt w:val="decimal"/>
      <w:lvlText w:val="%7."/>
      <w:lvlJc w:val="left"/>
      <w:pPr>
        <w:tabs>
          <w:tab w:val="num" w:pos="5040"/>
        </w:tabs>
        <w:ind w:left="5040" w:hanging="360"/>
      </w:pPr>
    </w:lvl>
    <w:lvl w:ilvl="7" w:tplc="DA0CAB94" w:tentative="1">
      <w:start w:val="1"/>
      <w:numFmt w:val="decimal"/>
      <w:lvlText w:val="%8."/>
      <w:lvlJc w:val="left"/>
      <w:pPr>
        <w:tabs>
          <w:tab w:val="num" w:pos="5760"/>
        </w:tabs>
        <w:ind w:left="5760" w:hanging="360"/>
      </w:pPr>
    </w:lvl>
    <w:lvl w:ilvl="8" w:tplc="EB2CA164" w:tentative="1">
      <w:start w:val="1"/>
      <w:numFmt w:val="decimal"/>
      <w:lvlText w:val="%9."/>
      <w:lvlJc w:val="left"/>
      <w:pPr>
        <w:tabs>
          <w:tab w:val="num" w:pos="6480"/>
        </w:tabs>
        <w:ind w:left="6480" w:hanging="360"/>
      </w:pPr>
    </w:lvl>
  </w:abstractNum>
  <w:abstractNum w:abstractNumId="27" w15:restartNumberingAfterBreak="0">
    <w:nsid w:val="658A39A2"/>
    <w:multiLevelType w:val="hybridMultilevel"/>
    <w:tmpl w:val="7FC052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6FA721DF"/>
    <w:multiLevelType w:val="hybridMultilevel"/>
    <w:tmpl w:val="3F3C4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E09F4"/>
    <w:multiLevelType w:val="multilevel"/>
    <w:tmpl w:val="2ADCAD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7306A2"/>
    <w:multiLevelType w:val="multilevel"/>
    <w:tmpl w:val="6890F0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E738C"/>
    <w:multiLevelType w:val="hybridMultilevel"/>
    <w:tmpl w:val="11AEA0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0"/>
  </w:num>
  <w:num w:numId="5">
    <w:abstractNumId w:val="13"/>
  </w:num>
  <w:num w:numId="6">
    <w:abstractNumId w:val="15"/>
  </w:num>
  <w:num w:numId="7">
    <w:abstractNumId w:val="23"/>
  </w:num>
  <w:num w:numId="8">
    <w:abstractNumId w:val="6"/>
  </w:num>
  <w:num w:numId="9">
    <w:abstractNumId w:val="16"/>
  </w:num>
  <w:num w:numId="10">
    <w:abstractNumId w:val="8"/>
  </w:num>
  <w:num w:numId="11">
    <w:abstractNumId w:val="31"/>
  </w:num>
  <w:num w:numId="12">
    <w:abstractNumId w:val="10"/>
  </w:num>
  <w:num w:numId="13">
    <w:abstractNumId w:val="27"/>
  </w:num>
  <w:num w:numId="14">
    <w:abstractNumId w:val="25"/>
  </w:num>
  <w:num w:numId="15">
    <w:abstractNumId w:val="25"/>
  </w:num>
  <w:num w:numId="16">
    <w:abstractNumId w:val="20"/>
    <w:lvlOverride w:ilvl="0">
      <w:lvl w:ilvl="0">
        <w:numFmt w:val="decimal"/>
        <w:lvlText w:val="%1."/>
        <w:lvlJc w:val="left"/>
      </w:lvl>
    </w:lvlOverride>
  </w:num>
  <w:num w:numId="17">
    <w:abstractNumId w:val="20"/>
    <w:lvlOverride w:ilvl="0">
      <w:lvl w:ilvl="0">
        <w:numFmt w:val="decimal"/>
        <w:lvlText w:val="%1."/>
        <w:lvlJc w:val="left"/>
      </w:lvl>
    </w:lvlOverride>
    <w:lvlOverride w:ilvl="1">
      <w:lvl w:ilvl="1">
        <w:numFmt w:val="lowerLetter"/>
        <w:lvlText w:val="%2."/>
        <w:lvlJc w:val="left"/>
      </w:lvl>
    </w:lvlOverride>
  </w:num>
  <w:num w:numId="18">
    <w:abstractNumId w:val="30"/>
    <w:lvlOverride w:ilvl="0">
      <w:lvl w:ilvl="0">
        <w:numFmt w:val="decimal"/>
        <w:lvlText w:val="%1."/>
        <w:lvlJc w:val="left"/>
      </w:lvl>
    </w:lvlOverride>
  </w:num>
  <w:num w:numId="19">
    <w:abstractNumId w:val="30"/>
    <w:lvlOverride w:ilvl="0">
      <w:lvl w:ilvl="0">
        <w:numFmt w:val="decimal"/>
        <w:lvlText w:val="%1."/>
        <w:lvlJc w:val="left"/>
      </w:lvl>
    </w:lvlOverride>
    <w:lvlOverride w:ilvl="1">
      <w:lvl w:ilvl="1">
        <w:numFmt w:val="lowerLetter"/>
        <w:lvlText w:val="%2."/>
        <w:lvlJc w:val="left"/>
      </w:lvl>
    </w:lvlOverride>
  </w:num>
  <w:num w:numId="20">
    <w:abstractNumId w:val="29"/>
    <w:lvlOverride w:ilvl="0">
      <w:lvl w:ilvl="0">
        <w:numFmt w:val="decimal"/>
        <w:lvlText w:val="%1."/>
        <w:lvlJc w:val="left"/>
      </w:lvl>
    </w:lvlOverride>
  </w:num>
  <w:num w:numId="21">
    <w:abstractNumId w:val="29"/>
    <w:lvlOverride w:ilvl="0">
      <w:lvl w:ilvl="0">
        <w:numFmt w:val="decimal"/>
        <w:lvlText w:val="%1."/>
        <w:lvlJc w:val="left"/>
      </w:lvl>
    </w:lvlOverride>
    <w:lvlOverride w:ilvl="1">
      <w:lvl w:ilvl="1">
        <w:numFmt w:val="lowerLetter"/>
        <w:lvlText w:val="%2."/>
        <w:lvlJc w:val="left"/>
      </w:lvl>
    </w:lvlOverride>
  </w:num>
  <w:num w:numId="22">
    <w:abstractNumId w:val="21"/>
    <w:lvlOverride w:ilvl="0">
      <w:lvl w:ilvl="0">
        <w:numFmt w:val="decimal"/>
        <w:lvlText w:val="%1."/>
        <w:lvlJc w:val="left"/>
      </w:lvl>
    </w:lvlOverride>
  </w:num>
  <w:num w:numId="23">
    <w:abstractNumId w:val="21"/>
    <w:lvlOverride w:ilvl="0">
      <w:lvl w:ilvl="0">
        <w:numFmt w:val="decimal"/>
        <w:lvlText w:val="%1."/>
        <w:lvlJc w:val="left"/>
      </w:lvl>
    </w:lvlOverride>
    <w:lvlOverride w:ilvl="1">
      <w:lvl w:ilvl="1">
        <w:numFmt w:val="lowerLetter"/>
        <w:lvlText w:val="%2."/>
        <w:lvlJc w:val="left"/>
      </w:lvl>
    </w:lvlOverride>
  </w:num>
  <w:num w:numId="24">
    <w:abstractNumId w:val="7"/>
    <w:lvlOverride w:ilvl="0">
      <w:lvl w:ilvl="0">
        <w:numFmt w:val="lowerLetter"/>
        <w:lvlText w:val="%1."/>
        <w:lvlJc w:val="left"/>
      </w:lvl>
    </w:lvlOverride>
  </w:num>
  <w:num w:numId="25">
    <w:abstractNumId w:val="26"/>
  </w:num>
  <w:num w:numId="26">
    <w:abstractNumId w:val="26"/>
    <w:lvlOverride w:ilvl="0">
      <w:lvl w:ilvl="0" w:tplc="99B65EFC">
        <w:numFmt w:val="lowerLetter"/>
        <w:lvlText w:val="%1."/>
        <w:lvlJc w:val="left"/>
      </w:lvl>
    </w:lvlOverride>
  </w:num>
  <w:num w:numId="27">
    <w:abstractNumId w:val="28"/>
  </w:num>
  <w:num w:numId="28">
    <w:abstractNumId w:val="3"/>
  </w:num>
  <w:num w:numId="29">
    <w:abstractNumId w:val="2"/>
    <w:lvlOverride w:ilvl="0">
      <w:lvl w:ilvl="0">
        <w:numFmt w:val="lowerLetter"/>
        <w:lvlText w:val="%1."/>
        <w:lvlJc w:val="left"/>
      </w:lvl>
    </w:lvlOverride>
  </w:num>
  <w:num w:numId="30">
    <w:abstractNumId w:val="11"/>
  </w:num>
  <w:num w:numId="31">
    <w:abstractNumId w:val="11"/>
    <w:lvlOverride w:ilvl="0">
      <w:lvl w:ilvl="0" w:tplc="8C2CDED2">
        <w:numFmt w:val="lowerLetter"/>
        <w:lvlText w:val="%1."/>
        <w:lvlJc w:val="left"/>
      </w:lvl>
    </w:lvlOverride>
  </w:num>
  <w:num w:numId="32">
    <w:abstractNumId w:val="11"/>
    <w:lvlOverride w:ilvl="0">
      <w:lvl w:ilvl="0" w:tplc="8C2CDED2">
        <w:numFmt w:val="lowerLetter"/>
        <w:lvlText w:val="%1."/>
        <w:lvlJc w:val="left"/>
      </w:lvl>
    </w:lvlOverride>
  </w:num>
  <w:num w:numId="33">
    <w:abstractNumId w:val="24"/>
  </w:num>
  <w:num w:numId="34">
    <w:abstractNumId w:val="18"/>
  </w:num>
  <w:num w:numId="35">
    <w:abstractNumId w:val="19"/>
  </w:num>
  <w:num w:numId="36">
    <w:abstractNumId w:val="5"/>
  </w:num>
  <w:num w:numId="37">
    <w:abstractNumId w:val="12"/>
  </w:num>
  <w:num w:numId="38">
    <w:abstractNumId w:val="22"/>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71"/>
    <w:rsid w:val="00016CB3"/>
    <w:rsid w:val="000950CC"/>
    <w:rsid w:val="000E3F1A"/>
    <w:rsid w:val="00195E63"/>
    <w:rsid w:val="001F3FE7"/>
    <w:rsid w:val="00243C89"/>
    <w:rsid w:val="00264FEC"/>
    <w:rsid w:val="002705B6"/>
    <w:rsid w:val="00271B60"/>
    <w:rsid w:val="00291330"/>
    <w:rsid w:val="002D42E0"/>
    <w:rsid w:val="00370CB8"/>
    <w:rsid w:val="003B0631"/>
    <w:rsid w:val="0040745C"/>
    <w:rsid w:val="0042565D"/>
    <w:rsid w:val="0047289C"/>
    <w:rsid w:val="004C4FEF"/>
    <w:rsid w:val="00504869"/>
    <w:rsid w:val="00576BAD"/>
    <w:rsid w:val="005D400E"/>
    <w:rsid w:val="005E5BEA"/>
    <w:rsid w:val="00745D38"/>
    <w:rsid w:val="00814517"/>
    <w:rsid w:val="008B7CF6"/>
    <w:rsid w:val="00904F7A"/>
    <w:rsid w:val="00923203"/>
    <w:rsid w:val="00924E71"/>
    <w:rsid w:val="009875A8"/>
    <w:rsid w:val="009A46FC"/>
    <w:rsid w:val="009F6E0A"/>
    <w:rsid w:val="00B75575"/>
    <w:rsid w:val="00C33D89"/>
    <w:rsid w:val="00C63AEE"/>
    <w:rsid w:val="00C97C1D"/>
    <w:rsid w:val="00D10C7A"/>
    <w:rsid w:val="00E92F4F"/>
    <w:rsid w:val="00F519D4"/>
    <w:rsid w:val="00F72043"/>
    <w:rsid w:val="00F75C6D"/>
    <w:rsid w:val="00F96467"/>
    <w:rsid w:val="00FD3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FB84"/>
  <w15:docId w15:val="{B9D5E2F4-DA98-41E1-9C6D-8132A960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5" w:line="250" w:lineRule="auto"/>
      <w:ind w:left="24" w:right="1" w:hanging="10"/>
      <w:jc w:val="both"/>
    </w:pPr>
    <w:rPr>
      <w:rFonts w:ascii="Verdana" w:eastAsia="Verdana" w:hAnsi="Verdana" w:cs="Verdana"/>
      <w:color w:val="000000"/>
    </w:rPr>
  </w:style>
  <w:style w:type="paragraph" w:styleId="Nadpis1">
    <w:name w:val="heading 1"/>
    <w:next w:val="Normln"/>
    <w:link w:val="Nadpis1Char"/>
    <w:uiPriority w:val="9"/>
    <w:qFormat/>
    <w:pPr>
      <w:keepNext/>
      <w:keepLines/>
      <w:spacing w:after="0"/>
      <w:ind w:left="10"/>
      <w:jc w:val="center"/>
      <w:outlineLvl w:val="0"/>
    </w:pPr>
    <w:rPr>
      <w:rFonts w:ascii="Verdana" w:eastAsia="Verdana" w:hAnsi="Verdana" w:cs="Verdana"/>
      <w:color w:val="000000"/>
      <w:sz w:val="72"/>
    </w:rPr>
  </w:style>
  <w:style w:type="paragraph" w:styleId="Nadpis2">
    <w:name w:val="heading 2"/>
    <w:next w:val="Normln"/>
    <w:link w:val="Nadpis2Char"/>
    <w:uiPriority w:val="9"/>
    <w:unhideWhenUsed/>
    <w:qFormat/>
    <w:pPr>
      <w:keepNext/>
      <w:keepLines/>
      <w:spacing w:after="0"/>
      <w:ind w:left="366"/>
      <w:jc w:val="center"/>
      <w:outlineLvl w:val="1"/>
    </w:pPr>
    <w:rPr>
      <w:rFonts w:ascii="Verdana" w:eastAsia="Verdana" w:hAnsi="Verdana" w:cs="Verdana"/>
      <w:color w:val="000000"/>
      <w:sz w:val="40"/>
      <w:u w:val="single" w:color="000000"/>
    </w:rPr>
  </w:style>
  <w:style w:type="paragraph" w:styleId="Nadpis3">
    <w:name w:val="heading 3"/>
    <w:next w:val="Normln"/>
    <w:link w:val="Nadpis3Char"/>
    <w:uiPriority w:val="9"/>
    <w:unhideWhenUsed/>
    <w:qFormat/>
    <w:pPr>
      <w:keepNext/>
      <w:keepLines/>
      <w:spacing w:after="97"/>
      <w:ind w:left="24" w:hanging="10"/>
      <w:outlineLvl w:val="2"/>
    </w:pPr>
    <w:rPr>
      <w:rFonts w:ascii="Verdana" w:eastAsia="Verdana" w:hAnsi="Verdana" w:cs="Verdana"/>
      <w:b/>
      <w:color w:val="FF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Verdana" w:eastAsia="Verdana" w:hAnsi="Verdana" w:cs="Verdana"/>
      <w:b/>
      <w:color w:val="FF3399"/>
      <w:sz w:val="28"/>
    </w:rPr>
  </w:style>
  <w:style w:type="character" w:customStyle="1" w:styleId="Nadpis2Char">
    <w:name w:val="Nadpis 2 Char"/>
    <w:link w:val="Nadpis2"/>
    <w:rPr>
      <w:rFonts w:ascii="Verdana" w:eastAsia="Verdana" w:hAnsi="Verdana" w:cs="Verdana"/>
      <w:color w:val="000000"/>
      <w:sz w:val="40"/>
      <w:u w:val="single" w:color="000000"/>
    </w:rPr>
  </w:style>
  <w:style w:type="character" w:customStyle="1" w:styleId="Nadpis1Char">
    <w:name w:val="Nadpis 1 Char"/>
    <w:link w:val="Nadpis1"/>
    <w:rPr>
      <w:rFonts w:ascii="Verdana" w:eastAsia="Verdana" w:hAnsi="Verdana" w:cs="Verdana"/>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link w:val="OdstavecseseznamemChar"/>
    <w:uiPriority w:val="34"/>
    <w:qFormat/>
    <w:rsid w:val="00264FEC"/>
    <w:pPr>
      <w:ind w:left="720"/>
      <w:contextualSpacing/>
    </w:pPr>
  </w:style>
  <w:style w:type="table" w:styleId="Mkatabulky">
    <w:name w:val="Table Grid"/>
    <w:basedOn w:val="Normlntabulka"/>
    <w:uiPriority w:val="39"/>
    <w:rsid w:val="005E5B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F75C6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textovodkaz">
    <w:name w:val="Hyperlink"/>
    <w:basedOn w:val="Standardnpsmoodstavce"/>
    <w:uiPriority w:val="99"/>
    <w:semiHidden/>
    <w:unhideWhenUsed/>
    <w:rsid w:val="00F75C6D"/>
    <w:rPr>
      <w:color w:val="0000FF"/>
      <w:u w:val="single"/>
    </w:rPr>
  </w:style>
  <w:style w:type="character" w:customStyle="1" w:styleId="OdstavecseseznamemChar">
    <w:name w:val="Odstavec se seznamem Char"/>
    <w:basedOn w:val="Standardnpsmoodstavce"/>
    <w:link w:val="Odstavecseseznamem"/>
    <w:uiPriority w:val="34"/>
    <w:locked/>
    <w:rsid w:val="00243C89"/>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5700">
      <w:bodyDiv w:val="1"/>
      <w:marLeft w:val="0"/>
      <w:marRight w:val="0"/>
      <w:marTop w:val="0"/>
      <w:marBottom w:val="0"/>
      <w:divBdr>
        <w:top w:val="none" w:sz="0" w:space="0" w:color="auto"/>
        <w:left w:val="none" w:sz="0" w:space="0" w:color="auto"/>
        <w:bottom w:val="none" w:sz="0" w:space="0" w:color="auto"/>
        <w:right w:val="none" w:sz="0" w:space="0" w:color="auto"/>
      </w:divBdr>
    </w:div>
    <w:div w:id="630018560">
      <w:bodyDiv w:val="1"/>
      <w:marLeft w:val="0"/>
      <w:marRight w:val="0"/>
      <w:marTop w:val="0"/>
      <w:marBottom w:val="0"/>
      <w:divBdr>
        <w:top w:val="none" w:sz="0" w:space="0" w:color="auto"/>
        <w:left w:val="none" w:sz="0" w:space="0" w:color="auto"/>
        <w:bottom w:val="none" w:sz="0" w:space="0" w:color="auto"/>
        <w:right w:val="none" w:sz="0" w:space="0" w:color="auto"/>
      </w:divBdr>
    </w:div>
    <w:div w:id="843788523">
      <w:bodyDiv w:val="1"/>
      <w:marLeft w:val="0"/>
      <w:marRight w:val="0"/>
      <w:marTop w:val="0"/>
      <w:marBottom w:val="0"/>
      <w:divBdr>
        <w:top w:val="none" w:sz="0" w:space="0" w:color="auto"/>
        <w:left w:val="none" w:sz="0" w:space="0" w:color="auto"/>
        <w:bottom w:val="none" w:sz="0" w:space="0" w:color="auto"/>
        <w:right w:val="none" w:sz="0" w:space="0" w:color="auto"/>
      </w:divBdr>
    </w:div>
    <w:div w:id="1014766332">
      <w:bodyDiv w:val="1"/>
      <w:marLeft w:val="0"/>
      <w:marRight w:val="0"/>
      <w:marTop w:val="0"/>
      <w:marBottom w:val="0"/>
      <w:divBdr>
        <w:top w:val="none" w:sz="0" w:space="0" w:color="auto"/>
        <w:left w:val="none" w:sz="0" w:space="0" w:color="auto"/>
        <w:bottom w:val="none" w:sz="0" w:space="0" w:color="auto"/>
        <w:right w:val="none" w:sz="0" w:space="0" w:color="auto"/>
      </w:divBdr>
    </w:div>
    <w:div w:id="1115367677">
      <w:bodyDiv w:val="1"/>
      <w:marLeft w:val="0"/>
      <w:marRight w:val="0"/>
      <w:marTop w:val="0"/>
      <w:marBottom w:val="0"/>
      <w:divBdr>
        <w:top w:val="none" w:sz="0" w:space="0" w:color="auto"/>
        <w:left w:val="none" w:sz="0" w:space="0" w:color="auto"/>
        <w:bottom w:val="none" w:sz="0" w:space="0" w:color="auto"/>
        <w:right w:val="none" w:sz="0" w:space="0" w:color="auto"/>
      </w:divBdr>
    </w:div>
    <w:div w:id="1138449136">
      <w:bodyDiv w:val="1"/>
      <w:marLeft w:val="0"/>
      <w:marRight w:val="0"/>
      <w:marTop w:val="0"/>
      <w:marBottom w:val="0"/>
      <w:divBdr>
        <w:top w:val="none" w:sz="0" w:space="0" w:color="auto"/>
        <w:left w:val="none" w:sz="0" w:space="0" w:color="auto"/>
        <w:bottom w:val="none" w:sz="0" w:space="0" w:color="auto"/>
        <w:right w:val="none" w:sz="0" w:space="0" w:color="auto"/>
      </w:divBdr>
    </w:div>
    <w:div w:id="1532062545">
      <w:bodyDiv w:val="1"/>
      <w:marLeft w:val="0"/>
      <w:marRight w:val="0"/>
      <w:marTop w:val="0"/>
      <w:marBottom w:val="0"/>
      <w:divBdr>
        <w:top w:val="none" w:sz="0" w:space="0" w:color="auto"/>
        <w:left w:val="none" w:sz="0" w:space="0" w:color="auto"/>
        <w:bottom w:val="none" w:sz="0" w:space="0" w:color="auto"/>
        <w:right w:val="none" w:sz="0" w:space="0" w:color="auto"/>
      </w:divBdr>
    </w:div>
    <w:div w:id="174163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n.muni.cz/uchazeci-o-studium/proc-studovat-na-esf/projekty-prostudenty-strednich-skol/seminar-ekonomickych-mozku/informace" TargetMode="External"/><Relationship Id="rId13" Type="http://schemas.openxmlformats.org/officeDocument/2006/relationships/hyperlink" Target="http://www.econ.muni.cz/uchazeci-o-studium/proc-studovat-na-esf/projekty-prostudenty-strednich-skol/seminar-ekonomickych-mozku/informace" TargetMode="External"/><Relationship Id="rId18" Type="http://schemas.openxmlformats.org/officeDocument/2006/relationships/hyperlink" Target="http://www.econ.muni.cz/uchazeci-o-studium/proc-studovat-na-esf/projekty-prostudenty-strednich-skol/seminar-ekonomickych-mozku/informace" TargetMode="External"/><Relationship Id="rId26" Type="http://schemas.openxmlformats.org/officeDocument/2006/relationships/hyperlink" Target="http://www.econ.muni.cz/uchazeci-o-studium/proc-studovat-na-esf/projekty-prostudenty-strednich-skol/seminar-ekonomickych-mozku/informace" TargetMode="External"/><Relationship Id="rId3" Type="http://schemas.openxmlformats.org/officeDocument/2006/relationships/settings" Target="settings.xml"/><Relationship Id="rId21" Type="http://schemas.openxmlformats.org/officeDocument/2006/relationships/hyperlink" Target="http://www.econ.muni.cz/uchazeci-o-studium/proc-studovat-na-esf/projekty-prostudenty-strednich-skol/seminar-ekonomickych-mozku/informace" TargetMode="External"/><Relationship Id="rId7" Type="http://schemas.openxmlformats.org/officeDocument/2006/relationships/image" Target="media/image1.png"/><Relationship Id="rId12" Type="http://schemas.openxmlformats.org/officeDocument/2006/relationships/hyperlink" Target="http://www.econ.muni.cz/uchazeci-o-studium/proc-studovat-na-esf/projekty-prostudenty-strednich-skol/seminar-ekonomickych-mozku/informace" TargetMode="External"/><Relationship Id="rId17" Type="http://schemas.openxmlformats.org/officeDocument/2006/relationships/hyperlink" Target="http://www.econ.muni.cz/uchazeci-o-studium/proc-studovat-na-esf/projekty-prostudenty-strednich-skol/seminar-ekonomickych-mozku/informace" TargetMode="External"/><Relationship Id="rId25" Type="http://schemas.openxmlformats.org/officeDocument/2006/relationships/hyperlink" Target="http://www.econ.muni.cz/uchazeci-o-studium/proc-studovat-na-esf/projekty-prostudenty-strednich-skol/seminar-ekonomickych-mozku/informace" TargetMode="External"/><Relationship Id="rId2" Type="http://schemas.openxmlformats.org/officeDocument/2006/relationships/styles" Target="styles.xml"/><Relationship Id="rId16" Type="http://schemas.openxmlformats.org/officeDocument/2006/relationships/hyperlink" Target="http://www.econ.muni.cz/uchazeci-o-studium/proc-studovat-na-esf/projekty-prostudenty-strednich-skol/seminar-ekonomickych-mozku/informace" TargetMode="External"/><Relationship Id="rId20" Type="http://schemas.openxmlformats.org/officeDocument/2006/relationships/hyperlink" Target="http://www.econ.muni.cz/uchazeci-o-studium/proc-studovat-na-esf/projekty-prostudenty-strednich-skol/seminar-ekonomickych-mozku/informac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muni.cz/uchazeci-o-studium/proc-studovat-na-esf/projekty-prostudenty-strednich-skol/seminar-ekonomickych-mozku/informace" TargetMode="External"/><Relationship Id="rId24" Type="http://schemas.openxmlformats.org/officeDocument/2006/relationships/hyperlink" Target="http://www.econ.muni.cz/uchazeci-o-studium/proc-studovat-na-esf/projekty-prostudenty-strednich-skol/seminar-ekonomickych-mozku/informa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con.muni.cz/uchazeci-o-studium/proc-studovat-na-esf/projekty-prostudenty-strednich-skol/seminar-ekonomickych-mozku/informace" TargetMode="External"/><Relationship Id="rId23" Type="http://schemas.openxmlformats.org/officeDocument/2006/relationships/hyperlink" Target="http://www.econ.muni.cz/uchazeci-o-studium/proc-studovat-na-esf/projekty-prostudenty-strednich-skol/seminar-ekonomickych-mozku/informace" TargetMode="External"/><Relationship Id="rId28" Type="http://schemas.openxmlformats.org/officeDocument/2006/relationships/footer" Target="footer1.xml"/><Relationship Id="rId10" Type="http://schemas.openxmlformats.org/officeDocument/2006/relationships/hyperlink" Target="http://www.econ.muni.cz/uchazeci-o-studium/proc-studovat-na-esf/projekty-prostudenty-strednich-skol/seminar-ekonomickych-mozku/informace" TargetMode="External"/><Relationship Id="rId19" Type="http://schemas.openxmlformats.org/officeDocument/2006/relationships/hyperlink" Target="http://www.econ.muni.cz/uchazeci-o-studium/proc-studovat-na-esf/projekty-prostudenty-strednich-skol/seminar-ekonomickych-mozku/informa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n.muni.cz/uchazeci-o-studium/proc-studovat-na-esf/projekty-prostudenty-strednich-skol/seminar-ekonomickych-mozku/informace" TargetMode="External"/><Relationship Id="rId14" Type="http://schemas.openxmlformats.org/officeDocument/2006/relationships/hyperlink" Target="http://www.econ.muni.cz/uchazeci-o-studium/proc-studovat-na-esf/projekty-prostudenty-strednich-skol/seminar-ekonomickych-mozku/informace" TargetMode="External"/><Relationship Id="rId22" Type="http://schemas.openxmlformats.org/officeDocument/2006/relationships/hyperlink" Target="http://www.econ.muni.cz/uchazeci-o-studium/proc-studovat-na-esf/projekty-prostudenty-strednich-skol/seminar-ekonomickych-mozku/informace" TargetMode="External"/><Relationship Id="rId27" Type="http://schemas.openxmlformats.org/officeDocument/2006/relationships/hyperlink" Target="http://www.econ.muni.cz/uchazeci-o-studium/proc-studovat-na-esf/projekty-prostudenty-strednich-skol/seminar-ekonomickych-mozku/informace" TargetMode="External"/><Relationship Id="rId30"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1711</Words>
  <Characters>10096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Biersaková</dc:creator>
  <cp:keywords/>
  <cp:lastModifiedBy>Dagmar Biersaková</cp:lastModifiedBy>
  <cp:revision>5</cp:revision>
  <dcterms:created xsi:type="dcterms:W3CDTF">2021-10-11T06:42:00Z</dcterms:created>
  <dcterms:modified xsi:type="dcterms:W3CDTF">2021-10-11T11:45:00Z</dcterms:modified>
</cp:coreProperties>
</file>